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  <w:t>主要指标完成情况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21"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21"/>
          <w:szCs w:val="21"/>
          <w:highlight w:val="none"/>
          <w:lang w:val="en-US" w:eastAsia="zh-CN"/>
        </w:rPr>
        <w:t>（2023年1-9月）</w:t>
      </w:r>
    </w:p>
    <w:tbl>
      <w:tblPr>
        <w:tblStyle w:val="12"/>
        <w:tblW w:w="60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09"/>
        <w:gridCol w:w="709"/>
        <w:gridCol w:w="900"/>
        <w:gridCol w:w="723"/>
        <w:gridCol w:w="655"/>
        <w:gridCol w:w="7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exact"/>
          <w:jc w:val="center"/>
        </w:trPr>
        <w:tc>
          <w:tcPr>
            <w:tcW w:w="2409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指    标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单位</w:t>
            </w:r>
          </w:p>
        </w:tc>
        <w:tc>
          <w:tcPr>
            <w:tcW w:w="2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临夏州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全省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6" w:hRule="exact"/>
          <w:jc w:val="center"/>
        </w:trPr>
        <w:tc>
          <w:tcPr>
            <w:tcW w:w="240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绝对数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（%）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exact"/>
          <w:jc w:val="center"/>
        </w:trPr>
        <w:tc>
          <w:tcPr>
            <w:tcW w:w="240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地区生产总值</w:t>
            </w:r>
          </w:p>
        </w:tc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90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306.3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7.0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703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exact"/>
          <w:jc w:val="center"/>
        </w:trPr>
        <w:tc>
          <w:tcPr>
            <w:tcW w:w="240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00" w:firstLineChars="20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第一产业增加值</w:t>
            </w:r>
          </w:p>
        </w:tc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90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54.5 </w:t>
            </w:r>
          </w:p>
        </w:tc>
        <w:tc>
          <w:tcPr>
            <w:tcW w:w="72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5.3 </w:t>
            </w:r>
          </w:p>
        </w:tc>
        <w:tc>
          <w:tcPr>
            <w:tcW w:w="6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703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exact"/>
          <w:jc w:val="center"/>
        </w:trPr>
        <w:tc>
          <w:tcPr>
            <w:tcW w:w="240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00" w:firstLineChars="20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第二产业增加值</w:t>
            </w:r>
          </w:p>
        </w:tc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90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57.5 </w:t>
            </w:r>
          </w:p>
        </w:tc>
        <w:tc>
          <w:tcPr>
            <w:tcW w:w="72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15.8 </w:t>
            </w:r>
          </w:p>
        </w:tc>
        <w:tc>
          <w:tcPr>
            <w:tcW w:w="6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703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exact"/>
          <w:jc w:val="center"/>
        </w:trPr>
        <w:tc>
          <w:tcPr>
            <w:tcW w:w="240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00" w:firstLineChars="20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第三产业增加值</w:t>
            </w:r>
          </w:p>
        </w:tc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90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194.3 </w:t>
            </w:r>
          </w:p>
        </w:tc>
        <w:tc>
          <w:tcPr>
            <w:tcW w:w="72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5.2 </w:t>
            </w:r>
          </w:p>
        </w:tc>
        <w:tc>
          <w:tcPr>
            <w:tcW w:w="6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703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exact"/>
          <w:jc w:val="center"/>
        </w:trPr>
        <w:tc>
          <w:tcPr>
            <w:tcW w:w="240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社会消费品零售总额</w:t>
            </w:r>
          </w:p>
        </w:tc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90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92.9</w:t>
            </w:r>
          </w:p>
        </w:tc>
        <w:tc>
          <w:tcPr>
            <w:tcW w:w="72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12.3</w:t>
            </w:r>
          </w:p>
        </w:tc>
        <w:tc>
          <w:tcPr>
            <w:tcW w:w="6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703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exact"/>
          <w:jc w:val="center"/>
        </w:trPr>
        <w:tc>
          <w:tcPr>
            <w:tcW w:w="240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城镇居民人均可支配收入</w:t>
            </w:r>
          </w:p>
        </w:tc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90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21841.4</w:t>
            </w:r>
          </w:p>
        </w:tc>
        <w:tc>
          <w:tcPr>
            <w:tcW w:w="72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5.8</w:t>
            </w:r>
          </w:p>
        </w:tc>
        <w:tc>
          <w:tcPr>
            <w:tcW w:w="6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703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1" w:hRule="exact"/>
          <w:jc w:val="center"/>
        </w:trPr>
        <w:tc>
          <w:tcPr>
            <w:tcW w:w="240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农村居民人均可支配收入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8245.0</w:t>
            </w:r>
          </w:p>
        </w:tc>
        <w:tc>
          <w:tcPr>
            <w:tcW w:w="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7.7</w:t>
            </w:r>
          </w:p>
        </w:tc>
        <w:tc>
          <w:tcPr>
            <w:tcW w:w="6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703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7.9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  <w:t>主要指标完成情况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cs="Times New Roman" w:eastAsiaTheme="minorEastAsia"/>
          <w:color w:val="auto"/>
          <w:spacing w:val="20"/>
          <w:kern w:val="0"/>
          <w:sz w:val="21"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（2023年1-11月）</w:t>
      </w:r>
    </w:p>
    <w:tbl>
      <w:tblPr>
        <w:tblStyle w:val="12"/>
        <w:tblW w:w="61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90"/>
        <w:gridCol w:w="775"/>
        <w:gridCol w:w="759"/>
        <w:gridCol w:w="758"/>
        <w:gridCol w:w="759"/>
        <w:gridCol w:w="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exact"/>
        </w:trPr>
        <w:tc>
          <w:tcPr>
            <w:tcW w:w="229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指    标</w:t>
            </w:r>
          </w:p>
        </w:tc>
        <w:tc>
          <w:tcPr>
            <w:tcW w:w="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单位</w:t>
            </w:r>
          </w:p>
        </w:tc>
        <w:tc>
          <w:tcPr>
            <w:tcW w:w="2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临夏州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全省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1" w:hRule="exact"/>
        </w:trPr>
        <w:tc>
          <w:tcPr>
            <w:tcW w:w="229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绝对数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（%）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增速（%）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exact"/>
        </w:trPr>
        <w:tc>
          <w:tcPr>
            <w:tcW w:w="22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规上工业增加值</w:t>
            </w:r>
          </w:p>
        </w:tc>
        <w:tc>
          <w:tcPr>
            <w:tcW w:w="7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75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—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-0.9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759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exact"/>
        </w:trPr>
        <w:tc>
          <w:tcPr>
            <w:tcW w:w="22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固定资产投资</w:t>
            </w:r>
          </w:p>
        </w:tc>
        <w:tc>
          <w:tcPr>
            <w:tcW w:w="7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75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—</w:t>
            </w:r>
          </w:p>
        </w:tc>
        <w:tc>
          <w:tcPr>
            <w:tcW w:w="75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33.8</w:t>
            </w:r>
          </w:p>
        </w:tc>
        <w:tc>
          <w:tcPr>
            <w:tcW w:w="7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759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exact"/>
        </w:trPr>
        <w:tc>
          <w:tcPr>
            <w:tcW w:w="22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限上社会消费品零售总额</w:t>
            </w:r>
          </w:p>
        </w:tc>
        <w:tc>
          <w:tcPr>
            <w:tcW w:w="7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75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44.9</w:t>
            </w:r>
          </w:p>
        </w:tc>
        <w:tc>
          <w:tcPr>
            <w:tcW w:w="75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26.1</w:t>
            </w:r>
          </w:p>
        </w:tc>
        <w:tc>
          <w:tcPr>
            <w:tcW w:w="7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759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14.9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exact"/>
        </w:trPr>
        <w:tc>
          <w:tcPr>
            <w:tcW w:w="22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一般公共预算收入</w:t>
            </w:r>
          </w:p>
        </w:tc>
        <w:tc>
          <w:tcPr>
            <w:tcW w:w="7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75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21.2</w:t>
            </w:r>
          </w:p>
        </w:tc>
        <w:tc>
          <w:tcPr>
            <w:tcW w:w="75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11.7</w:t>
            </w:r>
          </w:p>
        </w:tc>
        <w:tc>
          <w:tcPr>
            <w:tcW w:w="7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759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exact"/>
        </w:trPr>
        <w:tc>
          <w:tcPr>
            <w:tcW w:w="22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一般公共预算支出</w:t>
            </w:r>
          </w:p>
        </w:tc>
        <w:tc>
          <w:tcPr>
            <w:tcW w:w="7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75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311.6</w:t>
            </w:r>
          </w:p>
        </w:tc>
        <w:tc>
          <w:tcPr>
            <w:tcW w:w="75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5.1</w:t>
            </w:r>
          </w:p>
        </w:tc>
        <w:tc>
          <w:tcPr>
            <w:tcW w:w="7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759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exact"/>
        </w:trPr>
        <w:tc>
          <w:tcPr>
            <w:tcW w:w="22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人民币存款余额</w:t>
            </w:r>
          </w:p>
        </w:tc>
        <w:tc>
          <w:tcPr>
            <w:tcW w:w="7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75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1000.9</w:t>
            </w:r>
          </w:p>
        </w:tc>
        <w:tc>
          <w:tcPr>
            <w:tcW w:w="75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6.0</w:t>
            </w:r>
          </w:p>
        </w:tc>
        <w:tc>
          <w:tcPr>
            <w:tcW w:w="7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759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exact"/>
        </w:trPr>
        <w:tc>
          <w:tcPr>
            <w:tcW w:w="22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人民币贷款余额</w:t>
            </w:r>
          </w:p>
        </w:tc>
        <w:tc>
          <w:tcPr>
            <w:tcW w:w="7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75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679.5</w:t>
            </w:r>
          </w:p>
        </w:tc>
        <w:tc>
          <w:tcPr>
            <w:tcW w:w="75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10.6</w:t>
            </w:r>
          </w:p>
        </w:tc>
        <w:tc>
          <w:tcPr>
            <w:tcW w:w="7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759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exact"/>
        </w:trPr>
        <w:tc>
          <w:tcPr>
            <w:tcW w:w="22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居民消费价格指数（CPI）</w:t>
            </w:r>
          </w:p>
        </w:tc>
        <w:tc>
          <w:tcPr>
            <w:tcW w:w="7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%</w:t>
            </w:r>
          </w:p>
        </w:tc>
        <w:tc>
          <w:tcPr>
            <w:tcW w:w="75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100.2</w:t>
            </w:r>
          </w:p>
        </w:tc>
        <w:tc>
          <w:tcPr>
            <w:tcW w:w="75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0.2</w:t>
            </w:r>
          </w:p>
        </w:tc>
        <w:tc>
          <w:tcPr>
            <w:tcW w:w="7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759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6" w:hRule="exact"/>
        </w:trPr>
        <w:tc>
          <w:tcPr>
            <w:tcW w:w="2290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旅游综合收入</w:t>
            </w:r>
          </w:p>
        </w:tc>
        <w:tc>
          <w:tcPr>
            <w:tcW w:w="77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759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149.1</w:t>
            </w:r>
          </w:p>
        </w:tc>
        <w:tc>
          <w:tcPr>
            <w:tcW w:w="758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298.9</w:t>
            </w:r>
          </w:p>
        </w:tc>
        <w:tc>
          <w:tcPr>
            <w:tcW w:w="75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759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—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  <w:t>四 上 单 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21"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（2023年11月末）</w:t>
      </w:r>
    </w:p>
    <w:tbl>
      <w:tblPr>
        <w:tblStyle w:val="12"/>
        <w:tblW w:w="61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41"/>
        <w:gridCol w:w="1287"/>
        <w:gridCol w:w="1285"/>
        <w:gridCol w:w="12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11" w:hRule="exact"/>
          <w:jc w:val="center"/>
        </w:trPr>
        <w:tc>
          <w:tcPr>
            <w:tcW w:w="22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指    标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单位数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(个)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去年同期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(个)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增减变动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(个)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13" w:hRule="exact"/>
          <w:jc w:val="center"/>
        </w:trPr>
        <w:tc>
          <w:tcPr>
            <w:tcW w:w="224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   计</w:t>
            </w:r>
          </w:p>
        </w:tc>
        <w:tc>
          <w:tcPr>
            <w:tcW w:w="128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527</w:t>
            </w:r>
          </w:p>
        </w:tc>
        <w:tc>
          <w:tcPr>
            <w:tcW w:w="128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447</w:t>
            </w:r>
          </w:p>
        </w:tc>
        <w:tc>
          <w:tcPr>
            <w:tcW w:w="1287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59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按行业分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0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工  业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89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71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3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建筑业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139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131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3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 w:firstLine="400" w:firstLineChars="20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房地产业 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104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3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批零住餐业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178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126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4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其中：大个体和产业活动单位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56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46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0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服务业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17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3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按县市分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85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临夏市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160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141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85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临夏县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62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48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9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康乐县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51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39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9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永靖县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83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76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9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广河县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46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41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1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和政县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56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45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9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东乡县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38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33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88" w:hRule="exact"/>
          <w:jc w:val="center"/>
        </w:trPr>
        <w:tc>
          <w:tcPr>
            <w:tcW w:w="2241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积石山县</w:t>
            </w:r>
          </w:p>
        </w:tc>
        <w:tc>
          <w:tcPr>
            <w:tcW w:w="1287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31</w:t>
            </w:r>
          </w:p>
        </w:tc>
        <w:tc>
          <w:tcPr>
            <w:tcW w:w="1285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24</w:t>
            </w:r>
          </w:p>
        </w:tc>
        <w:tc>
          <w:tcPr>
            <w:tcW w:w="128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  <w:t>地 区 生 产 总 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21"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（2023年1-9月）</w:t>
      </w:r>
    </w:p>
    <w:tbl>
      <w:tblPr>
        <w:tblStyle w:val="12"/>
        <w:tblW w:w="60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8"/>
        <w:gridCol w:w="1118"/>
        <w:gridCol w:w="1117"/>
        <w:gridCol w:w="11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exact"/>
          <w:jc w:val="center"/>
        </w:trPr>
        <w:tc>
          <w:tcPr>
            <w:tcW w:w="270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指    标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绝对数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（亿元）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(%)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构成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地区生产总值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306.3 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7.0 </w:t>
            </w:r>
          </w:p>
        </w:tc>
        <w:tc>
          <w:tcPr>
            <w:tcW w:w="1117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100.0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分产业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第一产业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54.5 </w:t>
            </w: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5.3 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17.8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第二产业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57.5 </w:t>
            </w: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15.8 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18.8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第三产业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194.3 </w:t>
            </w: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5.2 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63.4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分行业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农林牧渔业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57.5 </w:t>
            </w: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5.8 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18.8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工  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22.8 </w:t>
            </w: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-0.3 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7.4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建筑业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34.8 </w:t>
            </w: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29.5 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11.4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批发和零售业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19.6 </w:t>
            </w: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7.7 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6.4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交通运输、仓储及邮政业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9.3 </w:t>
            </w: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19.7 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3.0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住宿和餐饮业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10.1 </w:t>
            </w: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24.2 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3.3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金融业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24.2 </w:t>
            </w: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4.9 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7.9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房地产业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18.6 </w:t>
            </w: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7.2 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6.1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exact"/>
          <w:jc w:val="center"/>
        </w:trPr>
        <w:tc>
          <w:tcPr>
            <w:tcW w:w="270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其他服务业</w:t>
            </w:r>
          </w:p>
        </w:tc>
        <w:tc>
          <w:tcPr>
            <w:tcW w:w="11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109.6 </w:t>
            </w:r>
          </w:p>
        </w:tc>
        <w:tc>
          <w:tcPr>
            <w:tcW w:w="11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117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35.8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  <w:t>农  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21"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（2023年1-9月）</w:t>
      </w:r>
    </w:p>
    <w:tbl>
      <w:tblPr>
        <w:tblStyle w:val="12"/>
        <w:tblW w:w="6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42"/>
        <w:gridCol w:w="1232"/>
        <w:gridCol w:w="1232"/>
        <w:gridCol w:w="12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442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指    标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单位</w:t>
            </w:r>
          </w:p>
        </w:tc>
        <w:tc>
          <w:tcPr>
            <w:tcW w:w="12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绝对数</w:t>
            </w:r>
          </w:p>
        </w:tc>
        <w:tc>
          <w:tcPr>
            <w:tcW w:w="1234" w:type="dxa"/>
            <w:tcBorders>
              <w:top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增长(%)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一、农林牧渔业总产值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99.8 </w:t>
            </w:r>
          </w:p>
        </w:tc>
        <w:tc>
          <w:tcPr>
            <w:tcW w:w="1234" w:type="dxa"/>
            <w:tcBorders>
              <w:top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6.7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1、农业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49.2 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4.4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2、林业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0.6 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3.1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3、牧业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38.7 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7.5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4、渔业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0.4 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6.0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5、农林牧渔服务业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10.9 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15.6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二、蔬菜产量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万吨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29.3 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7.4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三、出栏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00" w:firstLineChars="20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牛出栏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万头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12.7 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8.1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羊出栏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万只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156.8 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14.5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猪出栏</w:t>
            </w:r>
          </w:p>
        </w:tc>
        <w:tc>
          <w:tcPr>
            <w:tcW w:w="1232" w:type="dxa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万头</w:t>
            </w:r>
          </w:p>
        </w:tc>
        <w:tc>
          <w:tcPr>
            <w:tcW w:w="1232" w:type="dxa"/>
            <w:tcBorders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18.1 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5.6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鸡出栏</w:t>
            </w:r>
          </w:p>
        </w:tc>
        <w:tc>
          <w:tcPr>
            <w:tcW w:w="1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万只</w:t>
            </w:r>
          </w:p>
        </w:tc>
        <w:tc>
          <w:tcPr>
            <w:tcW w:w="1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179.1 </w:t>
            </w:r>
          </w:p>
        </w:tc>
        <w:tc>
          <w:tcPr>
            <w:tcW w:w="123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7.4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exact"/>
          <w:jc w:val="center"/>
        </w:trPr>
        <w:tc>
          <w:tcPr>
            <w:tcW w:w="6140" w:type="dxa"/>
            <w:gridSpan w:val="4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（2023年9月末）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4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指    标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单位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绝对数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增长(%)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大牲畜存栏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万头</w:t>
            </w:r>
          </w:p>
        </w:tc>
        <w:tc>
          <w:tcPr>
            <w:tcW w:w="1232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45.1 </w:t>
            </w:r>
          </w:p>
        </w:tc>
        <w:tc>
          <w:tcPr>
            <w:tcW w:w="1234" w:type="dxa"/>
            <w:tcBorders>
              <w:top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3.9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其中：牛存栏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万头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42.8 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6.9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羊存栏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万只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214.4 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8.8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猪存栏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万头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28.6 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鸡存栏</w:t>
            </w:r>
          </w:p>
        </w:tc>
        <w:tc>
          <w:tcPr>
            <w:tcW w:w="12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万只</w:t>
            </w:r>
          </w:p>
        </w:tc>
        <w:tc>
          <w:tcPr>
            <w:tcW w:w="123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262.8 </w:t>
            </w:r>
          </w:p>
        </w:tc>
        <w:tc>
          <w:tcPr>
            <w:tcW w:w="1234" w:type="dxa"/>
            <w:tcBorders>
              <w:top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2.1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  <w:t>工  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21"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（2023年1-11月）</w:t>
      </w:r>
    </w:p>
    <w:tbl>
      <w:tblPr>
        <w:tblStyle w:val="12"/>
        <w:tblW w:w="61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65"/>
        <w:gridCol w:w="2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exact"/>
          <w:jc w:val="center"/>
        </w:trPr>
        <w:tc>
          <w:tcPr>
            <w:tcW w:w="40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指    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增长(%)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规模以上工业增加值</w:t>
            </w:r>
          </w:p>
        </w:tc>
        <w:tc>
          <w:tcPr>
            <w:tcW w:w="205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其中：采矿业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制造业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电力、热力、燃气及水生产和供应业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其中：轻工业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重工业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其中：国有控股企业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其中：国有企业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股份制企业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其中：中央企业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省属企业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地方企业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其中：非公有制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exact"/>
          <w:jc w:val="center"/>
        </w:trPr>
        <w:tc>
          <w:tcPr>
            <w:tcW w:w="40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其中：私营企业</w:t>
            </w:r>
          </w:p>
        </w:tc>
        <w:tc>
          <w:tcPr>
            <w:tcW w:w="2055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-5.8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  <w:t>工  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21"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（2023年1-11月）</w:t>
      </w:r>
    </w:p>
    <w:tbl>
      <w:tblPr>
        <w:tblStyle w:val="12"/>
        <w:tblW w:w="62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79"/>
        <w:gridCol w:w="1911"/>
        <w:gridCol w:w="1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7" w:hRule="atLeast"/>
          <w:jc w:val="center"/>
        </w:trPr>
        <w:tc>
          <w:tcPr>
            <w:tcW w:w="23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指    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绝对数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增长(%)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exact"/>
          <w:jc w:val="center"/>
        </w:trPr>
        <w:tc>
          <w:tcPr>
            <w:tcW w:w="2379" w:type="dxa"/>
            <w:tcBorders>
              <w:top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主要工业产品产量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exact"/>
          <w:jc w:val="center"/>
        </w:trPr>
        <w:tc>
          <w:tcPr>
            <w:tcW w:w="2379" w:type="dxa"/>
            <w:tcBorders>
              <w:top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水泥（万吨）</w:t>
            </w:r>
          </w:p>
        </w:tc>
        <w:tc>
          <w:tcPr>
            <w:tcW w:w="191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214.5</w:t>
            </w:r>
          </w:p>
        </w:tc>
        <w:tc>
          <w:tcPr>
            <w:tcW w:w="1910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exact"/>
          <w:jc w:val="center"/>
        </w:trPr>
        <w:tc>
          <w:tcPr>
            <w:tcW w:w="237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乳制品（吨）</w:t>
            </w:r>
          </w:p>
        </w:tc>
        <w:tc>
          <w:tcPr>
            <w:tcW w:w="191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10517.7</w:t>
            </w:r>
          </w:p>
        </w:tc>
        <w:tc>
          <w:tcPr>
            <w:tcW w:w="1910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45.1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exact"/>
          <w:jc w:val="center"/>
        </w:trPr>
        <w:tc>
          <w:tcPr>
            <w:tcW w:w="237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铝材（吨）</w:t>
            </w:r>
          </w:p>
        </w:tc>
        <w:tc>
          <w:tcPr>
            <w:tcW w:w="191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37311.8</w:t>
            </w:r>
          </w:p>
        </w:tc>
        <w:tc>
          <w:tcPr>
            <w:tcW w:w="1910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52.2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exact"/>
          <w:jc w:val="center"/>
        </w:trPr>
        <w:tc>
          <w:tcPr>
            <w:tcW w:w="2379" w:type="dxa"/>
            <w:tcBorders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发电量（亿千瓦时）</w:t>
            </w:r>
          </w:p>
        </w:tc>
        <w:tc>
          <w:tcPr>
            <w:tcW w:w="191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104.7</w:t>
            </w:r>
          </w:p>
        </w:tc>
        <w:tc>
          <w:tcPr>
            <w:tcW w:w="1910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3" w:hRule="exact"/>
          <w:jc w:val="center"/>
        </w:trPr>
        <w:tc>
          <w:tcPr>
            <w:tcW w:w="2379" w:type="dxa"/>
            <w:tcBorders>
              <w:top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轻革（万平方米）</w:t>
            </w:r>
          </w:p>
        </w:tc>
        <w:tc>
          <w:tcPr>
            <w:tcW w:w="191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409.8</w:t>
            </w:r>
          </w:p>
        </w:tc>
        <w:tc>
          <w:tcPr>
            <w:tcW w:w="1910" w:type="dxa"/>
            <w:tcBorders>
              <w:top w:val="nil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41.9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620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注：本表口径为规模以上工业。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  <w:t>能 源 消 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21"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（2023年1-11月）</w:t>
      </w:r>
    </w:p>
    <w:tbl>
      <w:tblPr>
        <w:tblStyle w:val="12"/>
        <w:tblW w:w="61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02"/>
        <w:gridCol w:w="1163"/>
        <w:gridCol w:w="1007"/>
        <w:gridCol w:w="10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303" w:hRule="exact"/>
          <w:jc w:val="center"/>
        </w:trPr>
        <w:tc>
          <w:tcPr>
            <w:tcW w:w="2902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指    标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单位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绝对数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增长(%)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06" w:hRule="exact"/>
          <w:jc w:val="center"/>
        </w:trPr>
        <w:tc>
          <w:tcPr>
            <w:tcW w:w="290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全社会用电量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亿千瓦时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30.5</w:t>
            </w:r>
          </w:p>
        </w:tc>
        <w:tc>
          <w:tcPr>
            <w:tcW w:w="108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06" w:hRule="exact"/>
          <w:jc w:val="center"/>
        </w:trPr>
        <w:tc>
          <w:tcPr>
            <w:tcW w:w="2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第一产业</w:t>
            </w:r>
          </w:p>
        </w:tc>
        <w:tc>
          <w:tcPr>
            <w:tcW w:w="1163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亿千瓦时</w:t>
            </w:r>
          </w:p>
        </w:tc>
        <w:tc>
          <w:tcPr>
            <w:tcW w:w="10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2.8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06" w:hRule="exact"/>
          <w:jc w:val="center"/>
        </w:trPr>
        <w:tc>
          <w:tcPr>
            <w:tcW w:w="2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第二产业</w:t>
            </w:r>
          </w:p>
        </w:tc>
        <w:tc>
          <w:tcPr>
            <w:tcW w:w="1163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亿千瓦时</w:t>
            </w:r>
          </w:p>
        </w:tc>
        <w:tc>
          <w:tcPr>
            <w:tcW w:w="10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9.8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06" w:hRule="exact"/>
          <w:jc w:val="center"/>
        </w:trPr>
        <w:tc>
          <w:tcPr>
            <w:tcW w:w="2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第三产业</w:t>
            </w:r>
          </w:p>
        </w:tc>
        <w:tc>
          <w:tcPr>
            <w:tcW w:w="1163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亿千瓦时</w:t>
            </w:r>
          </w:p>
        </w:tc>
        <w:tc>
          <w:tcPr>
            <w:tcW w:w="10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8.2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06" w:hRule="exact"/>
          <w:jc w:val="center"/>
        </w:trPr>
        <w:tc>
          <w:tcPr>
            <w:tcW w:w="2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城乡居民用电量</w:t>
            </w:r>
          </w:p>
        </w:tc>
        <w:tc>
          <w:tcPr>
            <w:tcW w:w="1163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亿千瓦时</w:t>
            </w:r>
          </w:p>
        </w:tc>
        <w:tc>
          <w:tcPr>
            <w:tcW w:w="10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9.7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06" w:hRule="exact"/>
          <w:jc w:val="center"/>
        </w:trPr>
        <w:tc>
          <w:tcPr>
            <w:tcW w:w="2902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规模以上工业企业能源消费量</w:t>
            </w:r>
          </w:p>
        </w:tc>
        <w:tc>
          <w:tcPr>
            <w:tcW w:w="1163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万吨标准煤</w:t>
            </w:r>
          </w:p>
        </w:tc>
        <w:tc>
          <w:tcPr>
            <w:tcW w:w="10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56.9</w:t>
            </w:r>
          </w:p>
        </w:tc>
        <w:tc>
          <w:tcPr>
            <w:tcW w:w="1086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-5.5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  <w:t>交通运输邮电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（2023年1-11月）</w:t>
      </w:r>
    </w:p>
    <w:tbl>
      <w:tblPr>
        <w:tblStyle w:val="12"/>
        <w:tblW w:w="60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1"/>
        <w:gridCol w:w="1371"/>
        <w:gridCol w:w="1537"/>
        <w:gridCol w:w="12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94" w:hRule="exact"/>
          <w:jc w:val="center"/>
        </w:trPr>
        <w:tc>
          <w:tcPr>
            <w:tcW w:w="19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bookmarkStart w:id="0" w:name="OLE_LINK3" w:colFirst="0" w:colLast="3"/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指    标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单位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绝对数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增长(%)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9" w:hRule="exact"/>
          <w:jc w:val="center"/>
        </w:trPr>
        <w:tc>
          <w:tcPr>
            <w:tcW w:w="1931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公路客运量</w:t>
            </w:r>
          </w:p>
        </w:tc>
        <w:tc>
          <w:tcPr>
            <w:tcW w:w="1371" w:type="dxa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万人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1937.1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64.6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9" w:hRule="exact"/>
          <w:jc w:val="center"/>
        </w:trPr>
        <w:tc>
          <w:tcPr>
            <w:tcW w:w="193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公路客运周转量</w:t>
            </w:r>
          </w:p>
        </w:tc>
        <w:tc>
          <w:tcPr>
            <w:tcW w:w="1371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万人公里</w:t>
            </w:r>
          </w:p>
        </w:tc>
        <w:tc>
          <w:tcPr>
            <w:tcW w:w="153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62078.3</w:t>
            </w:r>
          </w:p>
        </w:tc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93.3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9" w:hRule="exact"/>
          <w:jc w:val="center"/>
        </w:trPr>
        <w:tc>
          <w:tcPr>
            <w:tcW w:w="193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公路货运量</w:t>
            </w:r>
          </w:p>
        </w:tc>
        <w:tc>
          <w:tcPr>
            <w:tcW w:w="1371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万吨</w:t>
            </w:r>
          </w:p>
        </w:tc>
        <w:tc>
          <w:tcPr>
            <w:tcW w:w="153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7247.2</w:t>
            </w:r>
          </w:p>
        </w:tc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12.9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9" w:hRule="exact"/>
          <w:jc w:val="center"/>
        </w:trPr>
        <w:tc>
          <w:tcPr>
            <w:tcW w:w="193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公路货运周转量</w:t>
            </w:r>
          </w:p>
        </w:tc>
        <w:tc>
          <w:tcPr>
            <w:tcW w:w="1371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万吨公里</w:t>
            </w:r>
          </w:p>
        </w:tc>
        <w:tc>
          <w:tcPr>
            <w:tcW w:w="1537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1501777.9</w:t>
            </w:r>
          </w:p>
        </w:tc>
        <w:tc>
          <w:tcPr>
            <w:tcW w:w="1259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21.0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5" w:hRule="exact"/>
          <w:jc w:val="center"/>
        </w:trPr>
        <w:tc>
          <w:tcPr>
            <w:tcW w:w="60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3" w:beforeLines="5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（2023年1-11月）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94" w:hRule="exact"/>
          <w:jc w:val="center"/>
        </w:trPr>
        <w:tc>
          <w:tcPr>
            <w:tcW w:w="1931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指    标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单位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绝对数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增长(%)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9" w:hRule="exact"/>
          <w:jc w:val="center"/>
        </w:trPr>
        <w:tc>
          <w:tcPr>
            <w:tcW w:w="193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邮政业务总量</w:t>
            </w: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万件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3622.2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16.6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9" w:hRule="exact"/>
          <w:jc w:val="center"/>
        </w:trPr>
        <w:tc>
          <w:tcPr>
            <w:tcW w:w="193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 w:firstLineChars="10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  <w:t>邮政寄递业务总量</w:t>
            </w: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万件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2515.4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9" w:hRule="exact"/>
          <w:jc w:val="center"/>
        </w:trPr>
        <w:tc>
          <w:tcPr>
            <w:tcW w:w="1931" w:type="dxa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 w:firstLineChars="10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快递业务量</w:t>
            </w:r>
          </w:p>
        </w:tc>
        <w:tc>
          <w:tcPr>
            <w:tcW w:w="1371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万件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1106.9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67.9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44" w:hRule="exact"/>
          <w:jc w:val="center"/>
        </w:trPr>
        <w:tc>
          <w:tcPr>
            <w:tcW w:w="1931" w:type="dxa"/>
            <w:tcBorders>
              <w:top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电信业务总量</w:t>
            </w:r>
          </w:p>
        </w:tc>
        <w:tc>
          <w:tcPr>
            <w:tcW w:w="137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16.7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18.1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  <w:t>服 务 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（2023年1-10月）</w:t>
      </w:r>
    </w:p>
    <w:tbl>
      <w:tblPr>
        <w:tblStyle w:val="12"/>
        <w:tblW w:w="61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30"/>
        <w:gridCol w:w="1456"/>
        <w:gridCol w:w="1456"/>
        <w:gridCol w:w="15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exact"/>
        </w:trPr>
        <w:tc>
          <w:tcPr>
            <w:tcW w:w="17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指    标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单位</w:t>
            </w:r>
          </w:p>
        </w:tc>
        <w:tc>
          <w:tcPr>
            <w:tcW w:w="1456" w:type="dxa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绝对数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增长(%)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73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单位数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17</w:t>
            </w:r>
          </w:p>
        </w:tc>
        <w:tc>
          <w:tcPr>
            <w:tcW w:w="151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营业收入</w:t>
            </w:r>
          </w:p>
        </w:tc>
        <w:tc>
          <w:tcPr>
            <w:tcW w:w="1456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14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15.18 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营业成本</w:t>
            </w:r>
          </w:p>
        </w:tc>
        <w:tc>
          <w:tcPr>
            <w:tcW w:w="1456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14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11.15 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税金及附加</w:t>
            </w:r>
          </w:p>
        </w:tc>
        <w:tc>
          <w:tcPr>
            <w:tcW w:w="1456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14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0.03 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销售费用</w:t>
            </w:r>
          </w:p>
        </w:tc>
        <w:tc>
          <w:tcPr>
            <w:tcW w:w="1456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14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1.15 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管理费用</w:t>
            </w:r>
          </w:p>
        </w:tc>
        <w:tc>
          <w:tcPr>
            <w:tcW w:w="1456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14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1.33 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财务费用</w:t>
            </w:r>
          </w:p>
        </w:tc>
        <w:tc>
          <w:tcPr>
            <w:tcW w:w="1456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14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0.26 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-7.4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营业利润</w:t>
            </w:r>
          </w:p>
        </w:tc>
        <w:tc>
          <w:tcPr>
            <w:tcW w:w="1456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14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1.10 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-17.9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利润总额</w:t>
            </w:r>
          </w:p>
        </w:tc>
        <w:tc>
          <w:tcPr>
            <w:tcW w:w="1456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14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1.19 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-19.3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应付职工薪酬</w:t>
            </w:r>
          </w:p>
        </w:tc>
        <w:tc>
          <w:tcPr>
            <w:tcW w:w="1456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14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3" w:hRule="exact"/>
        </w:trPr>
        <w:tc>
          <w:tcPr>
            <w:tcW w:w="1730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期末用工人数</w:t>
            </w:r>
          </w:p>
        </w:tc>
        <w:tc>
          <w:tcPr>
            <w:tcW w:w="145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万人</w:t>
            </w:r>
          </w:p>
        </w:tc>
        <w:tc>
          <w:tcPr>
            <w:tcW w:w="14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0.41 </w:t>
            </w:r>
          </w:p>
        </w:tc>
        <w:tc>
          <w:tcPr>
            <w:tcW w:w="1517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exact"/>
        </w:trPr>
        <w:tc>
          <w:tcPr>
            <w:tcW w:w="6159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注：本表口径为规模以上服务业企业。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  <w:t>固定资产投资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（2023年1-11月）</w:t>
      </w:r>
    </w:p>
    <w:tbl>
      <w:tblPr>
        <w:tblStyle w:val="12"/>
        <w:tblW w:w="6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90"/>
        <w:gridCol w:w="3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9" w:hRule="exact"/>
        </w:trPr>
        <w:tc>
          <w:tcPr>
            <w:tcW w:w="30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指    标</w:t>
            </w:r>
          </w:p>
        </w:tc>
        <w:tc>
          <w:tcPr>
            <w:tcW w:w="3090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增长(%)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固定资产投资</w:t>
            </w:r>
          </w:p>
        </w:tc>
        <w:tc>
          <w:tcPr>
            <w:tcW w:w="3090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#民间投资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按组成分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项目投资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房地产开发投资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按构成分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建筑安装工程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设备工器具购置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61.6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其他费用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113.7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按产业分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第一产业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46.9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第二产业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#工业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111.1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第三产业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6" w:hRule="exact"/>
        </w:trPr>
        <w:tc>
          <w:tcPr>
            <w:tcW w:w="6180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注：固定资产投资为计划总投资500万元及以上项目投资和房地产开发投资。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  <w:t>固定资产投资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（2023年1-11月）</w:t>
      </w:r>
    </w:p>
    <w:tbl>
      <w:tblPr>
        <w:tblStyle w:val="12"/>
        <w:tblW w:w="60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53"/>
        <w:gridCol w:w="1852"/>
        <w:gridCol w:w="18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2" w:hRule="exact"/>
          <w:jc w:val="center"/>
        </w:trPr>
        <w:tc>
          <w:tcPr>
            <w:tcW w:w="23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指    标</w:t>
            </w:r>
          </w:p>
        </w:tc>
        <w:tc>
          <w:tcPr>
            <w:tcW w:w="1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绝对数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（万平方米）</w:t>
            </w:r>
          </w:p>
        </w:tc>
        <w:tc>
          <w:tcPr>
            <w:tcW w:w="185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增长(%)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23" w:hRule="exact"/>
          <w:jc w:val="center"/>
        </w:trPr>
        <w:tc>
          <w:tcPr>
            <w:tcW w:w="235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房地产开发投资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实物完成情况</w:t>
            </w:r>
          </w:p>
        </w:tc>
        <w:tc>
          <w:tcPr>
            <w:tcW w:w="18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57" w:hRule="exact"/>
          <w:jc w:val="center"/>
        </w:trPr>
        <w:tc>
          <w:tcPr>
            <w:tcW w:w="235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房屋施工面积</w:t>
            </w:r>
          </w:p>
        </w:tc>
        <w:tc>
          <w:tcPr>
            <w:tcW w:w="18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1023.8 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31.7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57" w:hRule="exact"/>
          <w:jc w:val="center"/>
        </w:trPr>
        <w:tc>
          <w:tcPr>
            <w:tcW w:w="235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#住  宅</w:t>
            </w:r>
          </w:p>
        </w:tc>
        <w:tc>
          <w:tcPr>
            <w:tcW w:w="18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812.6 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28.2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57" w:hRule="exact"/>
          <w:jc w:val="center"/>
        </w:trPr>
        <w:tc>
          <w:tcPr>
            <w:tcW w:w="235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本年新开工面积</w:t>
            </w:r>
          </w:p>
        </w:tc>
        <w:tc>
          <w:tcPr>
            <w:tcW w:w="18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310.2 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54.0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57" w:hRule="exact"/>
          <w:jc w:val="center"/>
        </w:trPr>
        <w:tc>
          <w:tcPr>
            <w:tcW w:w="235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#住  宅</w:t>
            </w:r>
          </w:p>
        </w:tc>
        <w:tc>
          <w:tcPr>
            <w:tcW w:w="18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233.1 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36.4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57" w:hRule="exact"/>
          <w:jc w:val="center"/>
        </w:trPr>
        <w:tc>
          <w:tcPr>
            <w:tcW w:w="235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本年竣工面积</w:t>
            </w:r>
          </w:p>
        </w:tc>
        <w:tc>
          <w:tcPr>
            <w:tcW w:w="18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11.6 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91.9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57" w:hRule="exact"/>
          <w:jc w:val="center"/>
        </w:trPr>
        <w:tc>
          <w:tcPr>
            <w:tcW w:w="235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#住  宅</w:t>
            </w:r>
          </w:p>
        </w:tc>
        <w:tc>
          <w:tcPr>
            <w:tcW w:w="18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9.2 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68.4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57" w:hRule="exact"/>
          <w:jc w:val="center"/>
        </w:trPr>
        <w:tc>
          <w:tcPr>
            <w:tcW w:w="235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本年商品房销售面积</w:t>
            </w:r>
          </w:p>
        </w:tc>
        <w:tc>
          <w:tcPr>
            <w:tcW w:w="18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90.4 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40.2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67" w:hRule="exact"/>
          <w:jc w:val="center"/>
        </w:trPr>
        <w:tc>
          <w:tcPr>
            <w:tcW w:w="235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#住  宅</w:t>
            </w:r>
          </w:p>
        </w:tc>
        <w:tc>
          <w:tcPr>
            <w:tcW w:w="185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89.2 </w:t>
            </w:r>
          </w:p>
        </w:tc>
        <w:tc>
          <w:tcPr>
            <w:tcW w:w="1853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39.6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  <w:t>国内贸易和对外经济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（2023年1-9月）</w:t>
      </w:r>
    </w:p>
    <w:tbl>
      <w:tblPr>
        <w:tblStyle w:val="12"/>
        <w:tblW w:w="61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15"/>
        <w:gridCol w:w="1592"/>
        <w:gridCol w:w="1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9" w:hRule="exact"/>
          <w:jc w:val="center"/>
        </w:trPr>
        <w:tc>
          <w:tcPr>
            <w:tcW w:w="29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指    标</w:t>
            </w:r>
          </w:p>
        </w:tc>
        <w:tc>
          <w:tcPr>
            <w:tcW w:w="15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绝对数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（亿元）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8" w:hRule="exact"/>
          <w:jc w:val="center"/>
        </w:trPr>
        <w:tc>
          <w:tcPr>
            <w:tcW w:w="291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一、社会消费品零售总额</w:t>
            </w:r>
          </w:p>
        </w:tc>
        <w:tc>
          <w:tcPr>
            <w:tcW w:w="159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92.9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8" w:hRule="exact"/>
          <w:jc w:val="center"/>
        </w:trPr>
        <w:tc>
          <w:tcPr>
            <w:tcW w:w="291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其中：城镇</w:t>
            </w:r>
          </w:p>
        </w:tc>
        <w:tc>
          <w:tcPr>
            <w:tcW w:w="159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75.3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8" w:hRule="exact"/>
          <w:jc w:val="center"/>
        </w:trPr>
        <w:tc>
          <w:tcPr>
            <w:tcW w:w="291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 乡村</w:t>
            </w:r>
          </w:p>
        </w:tc>
        <w:tc>
          <w:tcPr>
            <w:tcW w:w="159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17.6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8" w:hRule="exact"/>
          <w:jc w:val="center"/>
        </w:trPr>
        <w:tc>
          <w:tcPr>
            <w:tcW w:w="291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其中：餐饮收入</w:t>
            </w:r>
          </w:p>
        </w:tc>
        <w:tc>
          <w:tcPr>
            <w:tcW w:w="159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14.6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8" w:hRule="exact"/>
          <w:jc w:val="center"/>
        </w:trPr>
        <w:tc>
          <w:tcPr>
            <w:tcW w:w="291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 商品零售</w:t>
            </w:r>
          </w:p>
        </w:tc>
        <w:tc>
          <w:tcPr>
            <w:tcW w:w="159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78.3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8" w:hRule="exact"/>
          <w:jc w:val="center"/>
        </w:trPr>
        <w:tc>
          <w:tcPr>
            <w:tcW w:w="291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二、批发零售业商品销售额</w:t>
            </w:r>
          </w:p>
        </w:tc>
        <w:tc>
          <w:tcPr>
            <w:tcW w:w="159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9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8" w:hRule="exact"/>
          <w:jc w:val="center"/>
        </w:trPr>
        <w:tc>
          <w:tcPr>
            <w:tcW w:w="291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 批发业</w:t>
            </w:r>
          </w:p>
        </w:tc>
        <w:tc>
          <w:tcPr>
            <w:tcW w:w="159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—</w:t>
            </w:r>
          </w:p>
        </w:tc>
        <w:tc>
          <w:tcPr>
            <w:tcW w:w="159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8" w:hRule="exact"/>
          <w:jc w:val="center"/>
        </w:trPr>
        <w:tc>
          <w:tcPr>
            <w:tcW w:w="291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 零售业</w:t>
            </w:r>
          </w:p>
        </w:tc>
        <w:tc>
          <w:tcPr>
            <w:tcW w:w="159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—</w:t>
            </w:r>
          </w:p>
        </w:tc>
        <w:tc>
          <w:tcPr>
            <w:tcW w:w="159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8" w:hRule="exact"/>
          <w:jc w:val="center"/>
        </w:trPr>
        <w:tc>
          <w:tcPr>
            <w:tcW w:w="291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三、住宿餐饮业营业额</w:t>
            </w:r>
          </w:p>
        </w:tc>
        <w:tc>
          <w:tcPr>
            <w:tcW w:w="159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9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8" w:hRule="exact"/>
          <w:jc w:val="center"/>
        </w:trPr>
        <w:tc>
          <w:tcPr>
            <w:tcW w:w="291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 住宿业</w:t>
            </w:r>
          </w:p>
        </w:tc>
        <w:tc>
          <w:tcPr>
            <w:tcW w:w="159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—</w:t>
            </w:r>
          </w:p>
        </w:tc>
        <w:tc>
          <w:tcPr>
            <w:tcW w:w="159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41.2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8" w:hRule="exact"/>
          <w:jc w:val="center"/>
        </w:trPr>
        <w:tc>
          <w:tcPr>
            <w:tcW w:w="2915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 餐饮业</w:t>
            </w:r>
          </w:p>
        </w:tc>
        <w:tc>
          <w:tcPr>
            <w:tcW w:w="15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—</w:t>
            </w:r>
          </w:p>
        </w:tc>
        <w:tc>
          <w:tcPr>
            <w:tcW w:w="1593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7" w:hRule="exact"/>
          <w:jc w:val="center"/>
        </w:trPr>
        <w:tc>
          <w:tcPr>
            <w:tcW w:w="6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beforeAutospacing="0" w:after="260" w:afterLines="80" w:afterAutospacing="0" w:line="5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（2023年1-11月）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9" w:hRule="exact"/>
          <w:jc w:val="center"/>
        </w:trPr>
        <w:tc>
          <w:tcPr>
            <w:tcW w:w="2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指    标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绝对数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（万元）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  <w:jc w:val="center"/>
        </w:trPr>
        <w:tc>
          <w:tcPr>
            <w:tcW w:w="2915" w:type="dxa"/>
            <w:tcBorders>
              <w:top w:val="single" w:color="auto" w:sz="4" w:space="0"/>
              <w:bottom w:val="nil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进出口总额</w:t>
            </w:r>
          </w:p>
        </w:tc>
        <w:tc>
          <w:tcPr>
            <w:tcW w:w="1592" w:type="dxa"/>
            <w:tcBorders>
              <w:top w:val="single" w:color="auto" w:sz="4" w:space="0"/>
              <w:bottom w:val="nil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7582.9</w:t>
            </w:r>
          </w:p>
        </w:tc>
        <w:tc>
          <w:tcPr>
            <w:tcW w:w="1593" w:type="dxa"/>
            <w:tcBorders>
              <w:top w:val="single" w:color="auto" w:sz="4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-17.2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  <w:jc w:val="center"/>
        </w:trPr>
        <w:tc>
          <w:tcPr>
            <w:tcW w:w="2915" w:type="dxa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 出口</w:t>
            </w:r>
          </w:p>
        </w:tc>
        <w:tc>
          <w:tcPr>
            <w:tcW w:w="1592" w:type="dxa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4497.0</w:t>
            </w:r>
          </w:p>
        </w:tc>
        <w:tc>
          <w:tcPr>
            <w:tcW w:w="1593" w:type="dxa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-12.5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  <w:jc w:val="center"/>
        </w:trPr>
        <w:tc>
          <w:tcPr>
            <w:tcW w:w="2915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 进口</w:t>
            </w:r>
          </w:p>
        </w:tc>
        <w:tc>
          <w:tcPr>
            <w:tcW w:w="1592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3085.9</w:t>
            </w:r>
          </w:p>
        </w:tc>
        <w:tc>
          <w:tcPr>
            <w:tcW w:w="1593" w:type="dxa"/>
            <w:tcBorders>
              <w:top w:val="nil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-23.2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  <w:t>国 内 贸 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（2023年1-11月）</w:t>
      </w:r>
    </w:p>
    <w:tbl>
      <w:tblPr>
        <w:tblStyle w:val="12"/>
        <w:tblW w:w="60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14"/>
        <w:gridCol w:w="1542"/>
        <w:gridCol w:w="14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82" w:hRule="exact"/>
          <w:jc w:val="center"/>
        </w:trPr>
        <w:tc>
          <w:tcPr>
            <w:tcW w:w="311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指    标</w:t>
            </w:r>
          </w:p>
        </w:tc>
        <w:tc>
          <w:tcPr>
            <w:tcW w:w="154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绝对数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（亿元）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311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一、限上社会消费品零售总额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44.9</w:t>
            </w:r>
          </w:p>
        </w:tc>
        <w:tc>
          <w:tcPr>
            <w:tcW w:w="143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311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其中：城镇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44.1</w:t>
            </w:r>
          </w:p>
        </w:tc>
        <w:tc>
          <w:tcPr>
            <w:tcW w:w="143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26.0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311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    乡村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0.8</w:t>
            </w:r>
          </w:p>
        </w:tc>
        <w:tc>
          <w:tcPr>
            <w:tcW w:w="143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311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其中：餐饮收入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5.3</w:t>
            </w:r>
          </w:p>
        </w:tc>
        <w:tc>
          <w:tcPr>
            <w:tcW w:w="143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311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    商品零售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39.6</w:t>
            </w:r>
          </w:p>
        </w:tc>
        <w:tc>
          <w:tcPr>
            <w:tcW w:w="143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311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二、限上批发零售业商品销售额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43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311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    批发业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30.7</w:t>
            </w:r>
          </w:p>
        </w:tc>
        <w:tc>
          <w:tcPr>
            <w:tcW w:w="143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311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    零售业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43.2</w:t>
            </w:r>
          </w:p>
        </w:tc>
        <w:tc>
          <w:tcPr>
            <w:tcW w:w="143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311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限上住宿餐饮业营业额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43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311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    住宿业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2.1</w:t>
            </w:r>
          </w:p>
        </w:tc>
        <w:tc>
          <w:tcPr>
            <w:tcW w:w="143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115.0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5" w:hRule="exact"/>
          <w:jc w:val="center"/>
        </w:trPr>
        <w:tc>
          <w:tcPr>
            <w:tcW w:w="311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    餐饮业</w:t>
            </w:r>
          </w:p>
        </w:tc>
        <w:tc>
          <w:tcPr>
            <w:tcW w:w="154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4.2</w:t>
            </w:r>
          </w:p>
        </w:tc>
        <w:tc>
          <w:tcPr>
            <w:tcW w:w="143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42" w:hRule="exact"/>
          <w:jc w:val="center"/>
        </w:trPr>
        <w:tc>
          <w:tcPr>
            <w:tcW w:w="609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注：限额以上单位，批发业为销售额2000万元及以上，零售业为销售额500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万元及以上，餐饮业、住宿业为营业额200万元及以上。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  <w:t>国 内 贸 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（2023年1-11月）</w:t>
      </w:r>
    </w:p>
    <w:tbl>
      <w:tblPr>
        <w:tblStyle w:val="12"/>
        <w:tblW w:w="61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52"/>
        <w:gridCol w:w="1453"/>
        <w:gridCol w:w="13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exact"/>
          <w:jc w:val="center"/>
        </w:trPr>
        <w:tc>
          <w:tcPr>
            <w:tcW w:w="3352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指    标</w:t>
            </w:r>
          </w:p>
        </w:tc>
        <w:tc>
          <w:tcPr>
            <w:tcW w:w="14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绝对数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（万元）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3352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bookmarkStart w:id="1" w:name="OLE_LINK1" w:colFirst="0" w:colLast="0"/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限上商品零售类值   </w:t>
            </w:r>
          </w:p>
        </w:tc>
        <w:tc>
          <w:tcPr>
            <w:tcW w:w="1453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395880.1 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22.3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33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其中：粮油、食品类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30211.5 </w:t>
            </w:r>
          </w:p>
        </w:tc>
        <w:tc>
          <w:tcPr>
            <w:tcW w:w="13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22.3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33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饮料类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2671.6 </w:t>
            </w:r>
          </w:p>
        </w:tc>
        <w:tc>
          <w:tcPr>
            <w:tcW w:w="13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-7.4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33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烟酒类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3728.2 </w:t>
            </w:r>
          </w:p>
        </w:tc>
        <w:tc>
          <w:tcPr>
            <w:tcW w:w="13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9.4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33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服装、鞋帽、针纺织品类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3141.8 </w:t>
            </w:r>
          </w:p>
        </w:tc>
        <w:tc>
          <w:tcPr>
            <w:tcW w:w="13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-2.3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33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化妆品类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879.0 </w:t>
            </w:r>
          </w:p>
        </w:tc>
        <w:tc>
          <w:tcPr>
            <w:tcW w:w="13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15.0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33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日用品类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8217.2 </w:t>
            </w:r>
          </w:p>
        </w:tc>
        <w:tc>
          <w:tcPr>
            <w:tcW w:w="13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16.7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33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家用电器和音像器材类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10690.3 </w:t>
            </w:r>
          </w:p>
        </w:tc>
        <w:tc>
          <w:tcPr>
            <w:tcW w:w="13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35.0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33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中西药品类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1294.4 </w:t>
            </w:r>
          </w:p>
        </w:tc>
        <w:tc>
          <w:tcPr>
            <w:tcW w:w="13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100.0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33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文化办公用品类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692.5 </w:t>
            </w:r>
          </w:p>
        </w:tc>
        <w:tc>
          <w:tcPr>
            <w:tcW w:w="13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11.1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335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石油及制品类</w:t>
            </w:r>
          </w:p>
        </w:tc>
        <w:tc>
          <w:tcPr>
            <w:tcW w:w="14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233059.1 </w:t>
            </w:r>
          </w:p>
        </w:tc>
        <w:tc>
          <w:tcPr>
            <w:tcW w:w="137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22.9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335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汽车类</w:t>
            </w:r>
          </w:p>
        </w:tc>
        <w:tc>
          <w:tcPr>
            <w:tcW w:w="14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98702.5 </w:t>
            </w:r>
          </w:p>
        </w:tc>
        <w:tc>
          <w:tcPr>
            <w:tcW w:w="137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21.9 </w:t>
            </w:r>
          </w:p>
        </w:tc>
      </w:tr>
      <w:bookmarkEnd w:id="1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  <w:t>居 民 收 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（2023年1-9月）</w:t>
      </w:r>
    </w:p>
    <w:tbl>
      <w:tblPr>
        <w:tblStyle w:val="12"/>
        <w:tblW w:w="606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61"/>
        <w:gridCol w:w="1700"/>
        <w:gridCol w:w="1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88" w:hRule="exact"/>
          <w:jc w:val="center"/>
        </w:trPr>
        <w:tc>
          <w:tcPr>
            <w:tcW w:w="26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指    标</w:t>
            </w:r>
          </w:p>
        </w:tc>
        <w:tc>
          <w:tcPr>
            <w:tcW w:w="17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绝对数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（元）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3" w:hRule="exact"/>
          <w:jc w:val="center"/>
        </w:trPr>
        <w:tc>
          <w:tcPr>
            <w:tcW w:w="266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城镇居民收支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0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3" w:hRule="exact"/>
          <w:jc w:val="center"/>
        </w:trPr>
        <w:tc>
          <w:tcPr>
            <w:tcW w:w="266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一、人均可支配收入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21841.4</w:t>
            </w:r>
          </w:p>
        </w:tc>
        <w:tc>
          <w:tcPr>
            <w:tcW w:w="170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3" w:hRule="exact"/>
          <w:jc w:val="center"/>
        </w:trPr>
        <w:tc>
          <w:tcPr>
            <w:tcW w:w="266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工资性收入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13382.4</w:t>
            </w:r>
          </w:p>
        </w:tc>
        <w:tc>
          <w:tcPr>
            <w:tcW w:w="170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3" w:hRule="exact"/>
          <w:jc w:val="center"/>
        </w:trPr>
        <w:tc>
          <w:tcPr>
            <w:tcW w:w="266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经营净收入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3749.9</w:t>
            </w:r>
          </w:p>
        </w:tc>
        <w:tc>
          <w:tcPr>
            <w:tcW w:w="170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3" w:hRule="exact"/>
          <w:jc w:val="center"/>
        </w:trPr>
        <w:tc>
          <w:tcPr>
            <w:tcW w:w="266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财产净收入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1135.4</w:t>
            </w:r>
          </w:p>
        </w:tc>
        <w:tc>
          <w:tcPr>
            <w:tcW w:w="170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3" w:hRule="exact"/>
          <w:jc w:val="center"/>
        </w:trPr>
        <w:tc>
          <w:tcPr>
            <w:tcW w:w="266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转移净收入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3573.7</w:t>
            </w:r>
          </w:p>
        </w:tc>
        <w:tc>
          <w:tcPr>
            <w:tcW w:w="170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3" w:hRule="exact"/>
          <w:jc w:val="center"/>
        </w:trPr>
        <w:tc>
          <w:tcPr>
            <w:tcW w:w="266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二、人均生活消费支出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16396.1</w:t>
            </w:r>
          </w:p>
        </w:tc>
        <w:tc>
          <w:tcPr>
            <w:tcW w:w="170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3" w:hRule="exact"/>
          <w:jc w:val="center"/>
        </w:trPr>
        <w:tc>
          <w:tcPr>
            <w:tcW w:w="266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农村居民收支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70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3" w:hRule="exact"/>
          <w:jc w:val="center"/>
        </w:trPr>
        <w:tc>
          <w:tcPr>
            <w:tcW w:w="266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一、人均可支配收入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8245.0</w:t>
            </w:r>
          </w:p>
        </w:tc>
        <w:tc>
          <w:tcPr>
            <w:tcW w:w="170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3" w:hRule="exact"/>
          <w:jc w:val="center"/>
        </w:trPr>
        <w:tc>
          <w:tcPr>
            <w:tcW w:w="266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工资性收入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3083.8</w:t>
            </w:r>
          </w:p>
        </w:tc>
        <w:tc>
          <w:tcPr>
            <w:tcW w:w="170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3" w:hRule="exact"/>
          <w:jc w:val="center"/>
        </w:trPr>
        <w:tc>
          <w:tcPr>
            <w:tcW w:w="266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经营净收入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3064.6</w:t>
            </w:r>
          </w:p>
        </w:tc>
        <w:tc>
          <w:tcPr>
            <w:tcW w:w="170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3" w:hRule="exact"/>
          <w:jc w:val="center"/>
        </w:trPr>
        <w:tc>
          <w:tcPr>
            <w:tcW w:w="266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财产净收入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144.5</w:t>
            </w:r>
          </w:p>
        </w:tc>
        <w:tc>
          <w:tcPr>
            <w:tcW w:w="170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3" w:hRule="exact"/>
          <w:jc w:val="center"/>
        </w:trPr>
        <w:tc>
          <w:tcPr>
            <w:tcW w:w="266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转移净收入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1952.1</w:t>
            </w:r>
          </w:p>
        </w:tc>
        <w:tc>
          <w:tcPr>
            <w:tcW w:w="170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3" w:hRule="exact"/>
          <w:jc w:val="center"/>
        </w:trPr>
        <w:tc>
          <w:tcPr>
            <w:tcW w:w="26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二、人均生活消费支出</w:t>
            </w:r>
          </w:p>
        </w:tc>
        <w:tc>
          <w:tcPr>
            <w:tcW w:w="1700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6152.5</w:t>
            </w:r>
          </w:p>
        </w:tc>
        <w:tc>
          <w:tcPr>
            <w:tcW w:w="17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6.1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  <w:t>财   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（2023年1-11月）</w:t>
      </w:r>
    </w:p>
    <w:tbl>
      <w:tblPr>
        <w:tblStyle w:val="12"/>
        <w:tblW w:w="60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70"/>
        <w:gridCol w:w="1644"/>
        <w:gridCol w:w="16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4" w:hRule="exact"/>
          <w:jc w:val="center"/>
        </w:trPr>
        <w:tc>
          <w:tcPr>
            <w:tcW w:w="27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指    标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绝对数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（万元）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770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一般公共预算收入</w:t>
            </w:r>
          </w:p>
        </w:tc>
        <w:tc>
          <w:tcPr>
            <w:tcW w:w="1644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211872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77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其中：州本级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17836</w:t>
            </w:r>
          </w:p>
        </w:tc>
        <w:tc>
          <w:tcPr>
            <w:tcW w:w="164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77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 开发区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1305</w:t>
            </w:r>
          </w:p>
        </w:tc>
        <w:tc>
          <w:tcPr>
            <w:tcW w:w="164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77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 县市小计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192731</w:t>
            </w:r>
          </w:p>
        </w:tc>
        <w:tc>
          <w:tcPr>
            <w:tcW w:w="164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77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其中：税收收入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144329</w:t>
            </w:r>
          </w:p>
        </w:tc>
        <w:tc>
          <w:tcPr>
            <w:tcW w:w="164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77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 非税收入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67543</w:t>
            </w:r>
          </w:p>
        </w:tc>
        <w:tc>
          <w:tcPr>
            <w:tcW w:w="164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77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一般公共预算支出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3115603</w:t>
            </w:r>
          </w:p>
        </w:tc>
        <w:tc>
          <w:tcPr>
            <w:tcW w:w="164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77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其中：州本级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388266</w:t>
            </w:r>
          </w:p>
        </w:tc>
        <w:tc>
          <w:tcPr>
            <w:tcW w:w="164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77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 开发区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3408</w:t>
            </w:r>
          </w:p>
        </w:tc>
        <w:tc>
          <w:tcPr>
            <w:tcW w:w="164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77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 县市小计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2723929</w:t>
            </w:r>
          </w:p>
        </w:tc>
        <w:tc>
          <w:tcPr>
            <w:tcW w:w="164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770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其中：民生支出</w:t>
            </w:r>
          </w:p>
        </w:tc>
        <w:tc>
          <w:tcPr>
            <w:tcW w:w="164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2600916</w:t>
            </w:r>
          </w:p>
        </w:tc>
        <w:tc>
          <w:tcPr>
            <w:tcW w:w="1644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8.3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60" w:afterLines="80"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  <w:t>金   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（2023年11月末）</w:t>
      </w:r>
    </w:p>
    <w:tbl>
      <w:tblPr>
        <w:tblStyle w:val="12"/>
        <w:tblW w:w="60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5"/>
        <w:gridCol w:w="1370"/>
        <w:gridCol w:w="915"/>
        <w:gridCol w:w="14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79" w:hRule="exact"/>
          <w:jc w:val="center"/>
        </w:trPr>
        <w:tc>
          <w:tcPr>
            <w:tcW w:w="23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指    标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绝对数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（亿元）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(%)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比年初增减额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（亿元）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人民币存款余额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1000.9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6.0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74.2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#住户存款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739.4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9.7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64.2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活期存款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334.7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5.4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15.6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定期及其他存款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404.7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13.6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48.6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#非金融企业存款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106.1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-8.1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8.4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活期存款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90.4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-10.4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7.3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定期及其他存款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15.7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7.3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人民币贷款余额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679.5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10.6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72.4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#住户贷款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387.9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5.4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23.1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短期贷款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96.5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-6.4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-3.8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中长期贷款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291.3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9.9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26.8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#企（事）业单位贷款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291.6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18.5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49.3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短期贷款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74.4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10.6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9.3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中长期贷款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214.1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22.3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40.7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保费收入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15.1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1.9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Times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财产保险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8.5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7.2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Times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人身保险</w:t>
            </w:r>
          </w:p>
        </w:tc>
        <w:tc>
          <w:tcPr>
            <w:tcW w:w="1370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6.6</w:t>
            </w:r>
          </w:p>
        </w:tc>
        <w:tc>
          <w:tcPr>
            <w:tcW w:w="9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-4.1</w:t>
            </w:r>
          </w:p>
        </w:tc>
        <w:tc>
          <w:tcPr>
            <w:tcW w:w="1429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Times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—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96" w:afterLines="6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60" w:afterLines="8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  <w:t>居民消费价格指数</w:t>
      </w:r>
    </w:p>
    <w:tbl>
      <w:tblPr>
        <w:tblStyle w:val="12"/>
        <w:tblW w:w="6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6"/>
        <w:gridCol w:w="1351"/>
        <w:gridCol w:w="1351"/>
        <w:gridCol w:w="13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208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指    标</w:t>
            </w:r>
          </w:p>
        </w:tc>
        <w:tc>
          <w:tcPr>
            <w:tcW w:w="13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11月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11月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1-11月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6" w:hRule="atLeast"/>
          <w:jc w:val="center"/>
        </w:trPr>
        <w:tc>
          <w:tcPr>
            <w:tcW w:w="208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3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（上月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=100）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（上年同月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=100）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（上年同期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=100）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" w:hRule="exact"/>
          <w:jc w:val="center"/>
        </w:trPr>
        <w:tc>
          <w:tcPr>
            <w:tcW w:w="2086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居民消费价格指数</w:t>
            </w:r>
          </w:p>
        </w:tc>
        <w:tc>
          <w:tcPr>
            <w:tcW w:w="1351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99.6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98.8</w:t>
            </w:r>
          </w:p>
        </w:tc>
        <w:tc>
          <w:tcPr>
            <w:tcW w:w="1352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100.2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一、食品烟酒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99.8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95.7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#粮食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100.2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99.8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100.3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鲜菜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100.5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87.8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97.4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畜肉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99.2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82.1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94.3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水产品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99.8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95.7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97.8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蛋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93.2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90.6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100.8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鲜果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98.4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93.1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101.9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二、衣着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100.0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98.0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96.2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三、居住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99.7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93.3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97.6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四、生活用品及服务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99.9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99.4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99.5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五、交通通信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99.0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100.0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99.5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六、教育文化娱乐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99.5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100.4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100.1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七、医疗保健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100.0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112.5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109.0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" w:hRule="exact"/>
          <w:jc w:val="center"/>
        </w:trPr>
        <w:tc>
          <w:tcPr>
            <w:tcW w:w="208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八、其他用品及服务</w:t>
            </w:r>
          </w:p>
        </w:tc>
        <w:tc>
          <w:tcPr>
            <w:tcW w:w="1351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98.6</w:t>
            </w:r>
          </w:p>
        </w:tc>
        <w:tc>
          <w:tcPr>
            <w:tcW w:w="13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104.5</w:t>
            </w:r>
          </w:p>
        </w:tc>
        <w:tc>
          <w:tcPr>
            <w:tcW w:w="1352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103.7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60" w:afterLines="80"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  <w:t>2022年末临夏州常住人口</w:t>
      </w:r>
    </w:p>
    <w:tbl>
      <w:tblPr>
        <w:tblStyle w:val="12"/>
        <w:tblW w:w="613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27"/>
        <w:gridCol w:w="1125"/>
        <w:gridCol w:w="1275"/>
        <w:gridCol w:w="1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exact"/>
          <w:jc w:val="center"/>
        </w:trPr>
        <w:tc>
          <w:tcPr>
            <w:tcW w:w="26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指    标</w:t>
            </w:r>
          </w:p>
        </w:tc>
        <w:tc>
          <w:tcPr>
            <w:tcW w:w="11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5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单位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2022年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2021年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262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年末常住人口</w:t>
            </w:r>
          </w:p>
        </w:tc>
        <w:tc>
          <w:tcPr>
            <w:tcW w:w="112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万人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212.40 </w:t>
            </w:r>
          </w:p>
        </w:tc>
        <w:tc>
          <w:tcPr>
            <w:tcW w:w="1106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211.66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262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其中：男性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万人</w:t>
            </w: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106.77 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106.14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262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女性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万人</w:t>
            </w: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105.63 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105.51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262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其中：0-15岁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万人</w:t>
            </w: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62.59 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62.14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262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16-59岁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万人</w:t>
            </w: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120.18 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120.73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262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60岁及以上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万人</w:t>
            </w: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29.63 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28.78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262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65岁及以上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万人</w:t>
            </w: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23.08 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21.89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262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其中：城镇人口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万人</w:t>
            </w: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82.87 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80.45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262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城镇化率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%</w:t>
            </w: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39.02 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38.01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262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出生率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‰</w:t>
            </w: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13.54 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15.55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262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死亡率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‰</w:t>
            </w: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8.07 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7.87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262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自然增长率</w:t>
            </w:r>
          </w:p>
        </w:tc>
        <w:tc>
          <w:tcPr>
            <w:tcW w:w="1125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‰</w:t>
            </w:r>
          </w:p>
        </w:tc>
        <w:tc>
          <w:tcPr>
            <w:tcW w:w="12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5.47 </w:t>
            </w:r>
          </w:p>
        </w:tc>
        <w:tc>
          <w:tcPr>
            <w:tcW w:w="1106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7.68 </w:t>
            </w:r>
          </w:p>
        </w:tc>
      </w:tr>
    </w:tbl>
    <w:p>
      <w:pP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  <w:t>2022年末各县市常住人口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（2022年末）</w:t>
      </w:r>
    </w:p>
    <w:tbl>
      <w:tblPr>
        <w:tblStyle w:val="12"/>
        <w:tblW w:w="61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6"/>
        <w:gridCol w:w="645"/>
        <w:gridCol w:w="844"/>
        <w:gridCol w:w="881"/>
        <w:gridCol w:w="919"/>
        <w:gridCol w:w="1001"/>
        <w:gridCol w:w="725"/>
        <w:gridCol w:w="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10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县（市）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常住人口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（万人）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城镇化率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（%）</w:t>
            </w:r>
          </w:p>
        </w:tc>
        <w:tc>
          <w:tcPr>
            <w:tcW w:w="1801" w:type="dxa"/>
            <w:gridSpan w:val="3"/>
            <w:tcBorders>
              <w:top w:val="single" w:color="000000" w:sz="4" w:space="0"/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自增率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exact"/>
          <w:jc w:val="center"/>
        </w:trPr>
        <w:tc>
          <w:tcPr>
            <w:tcW w:w="1046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临夏市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36.48 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90.21 </w:t>
            </w:r>
          </w:p>
        </w:tc>
        <w:tc>
          <w:tcPr>
            <w:tcW w:w="1801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3.86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exact"/>
          <w:jc w:val="center"/>
        </w:trPr>
        <w:tc>
          <w:tcPr>
            <w:tcW w:w="104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临夏县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32.23 </w:t>
            </w:r>
          </w:p>
        </w:tc>
        <w:tc>
          <w:tcPr>
            <w:tcW w:w="180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20.98 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3.72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exact"/>
          <w:jc w:val="center"/>
        </w:trPr>
        <w:tc>
          <w:tcPr>
            <w:tcW w:w="104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康乐县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25.78 </w:t>
            </w:r>
          </w:p>
        </w:tc>
        <w:tc>
          <w:tcPr>
            <w:tcW w:w="180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24.56 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5.44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exact"/>
          <w:jc w:val="center"/>
        </w:trPr>
        <w:tc>
          <w:tcPr>
            <w:tcW w:w="104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永靖县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17.85 </w:t>
            </w:r>
          </w:p>
        </w:tc>
        <w:tc>
          <w:tcPr>
            <w:tcW w:w="180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53.16 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exact"/>
          <w:jc w:val="center"/>
        </w:trPr>
        <w:tc>
          <w:tcPr>
            <w:tcW w:w="104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广河县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26.41 </w:t>
            </w:r>
          </w:p>
        </w:tc>
        <w:tc>
          <w:tcPr>
            <w:tcW w:w="180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36.46 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8.35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exact"/>
          <w:jc w:val="center"/>
        </w:trPr>
        <w:tc>
          <w:tcPr>
            <w:tcW w:w="104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和政县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20.58 </w:t>
            </w:r>
          </w:p>
        </w:tc>
        <w:tc>
          <w:tcPr>
            <w:tcW w:w="180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28.98 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6.32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exact"/>
          <w:jc w:val="center"/>
        </w:trPr>
        <w:tc>
          <w:tcPr>
            <w:tcW w:w="104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东乡县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29.19 </w:t>
            </w:r>
          </w:p>
        </w:tc>
        <w:tc>
          <w:tcPr>
            <w:tcW w:w="180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21.48 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8.58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exact"/>
          <w:jc w:val="center"/>
        </w:trPr>
        <w:tc>
          <w:tcPr>
            <w:tcW w:w="104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1489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23.89 </w:t>
            </w:r>
          </w:p>
        </w:tc>
        <w:tc>
          <w:tcPr>
            <w:tcW w:w="180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23.07 </w:t>
            </w:r>
          </w:p>
        </w:tc>
        <w:tc>
          <w:tcPr>
            <w:tcW w:w="1801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4.61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5" w:type="dxa"/>
          <w:trHeight w:val="680" w:hRule="exact"/>
          <w:jc w:val="center"/>
        </w:trPr>
        <w:tc>
          <w:tcPr>
            <w:tcW w:w="606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（2022年末）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县（市）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0-15岁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16-59岁</w:t>
            </w:r>
          </w:p>
        </w:tc>
        <w:tc>
          <w:tcPr>
            <w:tcW w:w="1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60岁及以上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1046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en-US" w:eastAsia="zh-CN"/>
              </w:rPr>
              <w:t>人口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en-US" w:eastAsia="zh-CN"/>
              </w:rPr>
              <w:t>（万人）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en-US" w:eastAsia="zh-CN"/>
              </w:rPr>
              <w:t>比重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en-US" w:eastAsia="zh-CN"/>
              </w:rPr>
              <w:t>（%）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en-US" w:eastAsia="zh-CN"/>
              </w:rPr>
              <w:t>人口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en-US" w:eastAsia="zh-CN"/>
              </w:rPr>
              <w:t>（万人）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en-US" w:eastAsia="zh-CN"/>
              </w:rPr>
              <w:t>比重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en-US" w:eastAsia="zh-CN"/>
              </w:rPr>
              <w:t>（%）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en-US" w:eastAsia="zh-CN"/>
              </w:rPr>
              <w:t>人口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en-US" w:eastAsia="zh-CN"/>
              </w:rPr>
              <w:t>（万人）</w:t>
            </w:r>
          </w:p>
        </w:tc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en-US" w:eastAsia="zh-CN"/>
              </w:rPr>
              <w:t>比重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1046" w:type="dxa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临夏市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8.53 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23.38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22.61 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61.98 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5.34 </w:t>
            </w:r>
          </w:p>
        </w:tc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14.64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104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临夏县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8.87 </w:t>
            </w:r>
          </w:p>
        </w:tc>
        <w:tc>
          <w:tcPr>
            <w:tcW w:w="8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27.52 </w:t>
            </w:r>
          </w:p>
        </w:tc>
        <w:tc>
          <w:tcPr>
            <w:tcW w:w="8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17.95 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55.68 </w:t>
            </w:r>
          </w:p>
        </w:tc>
        <w:tc>
          <w:tcPr>
            <w:tcW w:w="10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5.41 </w:t>
            </w:r>
          </w:p>
        </w:tc>
        <w:tc>
          <w:tcPr>
            <w:tcW w:w="80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16.80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104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康乐县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7.97 </w:t>
            </w:r>
          </w:p>
        </w:tc>
        <w:tc>
          <w:tcPr>
            <w:tcW w:w="8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30.94 </w:t>
            </w:r>
          </w:p>
        </w:tc>
        <w:tc>
          <w:tcPr>
            <w:tcW w:w="8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14.25 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55.30 </w:t>
            </w:r>
          </w:p>
        </w:tc>
        <w:tc>
          <w:tcPr>
            <w:tcW w:w="10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3.55 </w:t>
            </w:r>
          </w:p>
        </w:tc>
        <w:tc>
          <w:tcPr>
            <w:tcW w:w="80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13.76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104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永靖县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3.90 </w:t>
            </w:r>
          </w:p>
        </w:tc>
        <w:tc>
          <w:tcPr>
            <w:tcW w:w="8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21.85 </w:t>
            </w:r>
          </w:p>
        </w:tc>
        <w:tc>
          <w:tcPr>
            <w:tcW w:w="8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10.70 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59.95 </w:t>
            </w:r>
          </w:p>
        </w:tc>
        <w:tc>
          <w:tcPr>
            <w:tcW w:w="10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3.25 </w:t>
            </w:r>
          </w:p>
        </w:tc>
        <w:tc>
          <w:tcPr>
            <w:tcW w:w="80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18.20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104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广河县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9.30 </w:t>
            </w:r>
          </w:p>
        </w:tc>
        <w:tc>
          <w:tcPr>
            <w:tcW w:w="8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35.20 </w:t>
            </w:r>
          </w:p>
        </w:tc>
        <w:tc>
          <w:tcPr>
            <w:tcW w:w="8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14.14 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53.55 </w:t>
            </w:r>
          </w:p>
        </w:tc>
        <w:tc>
          <w:tcPr>
            <w:tcW w:w="10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2.97 </w:t>
            </w:r>
          </w:p>
        </w:tc>
        <w:tc>
          <w:tcPr>
            <w:tcW w:w="80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11.25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104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和政县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6.27 </w:t>
            </w:r>
          </w:p>
        </w:tc>
        <w:tc>
          <w:tcPr>
            <w:tcW w:w="8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30.46 </w:t>
            </w:r>
          </w:p>
        </w:tc>
        <w:tc>
          <w:tcPr>
            <w:tcW w:w="8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11.52 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55.95 </w:t>
            </w:r>
          </w:p>
        </w:tc>
        <w:tc>
          <w:tcPr>
            <w:tcW w:w="10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2.80 </w:t>
            </w:r>
          </w:p>
        </w:tc>
        <w:tc>
          <w:tcPr>
            <w:tcW w:w="80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13.59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104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东乡县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10.56 </w:t>
            </w:r>
          </w:p>
        </w:tc>
        <w:tc>
          <w:tcPr>
            <w:tcW w:w="8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36.19 </w:t>
            </w:r>
          </w:p>
        </w:tc>
        <w:tc>
          <w:tcPr>
            <w:tcW w:w="8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15.24 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52.21 </w:t>
            </w:r>
          </w:p>
        </w:tc>
        <w:tc>
          <w:tcPr>
            <w:tcW w:w="10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3.39 </w:t>
            </w:r>
          </w:p>
        </w:tc>
        <w:tc>
          <w:tcPr>
            <w:tcW w:w="80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11.60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104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7.07 </w:t>
            </w:r>
          </w:p>
        </w:tc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29.62 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13.87 </w:t>
            </w:r>
          </w:p>
        </w:tc>
        <w:tc>
          <w:tcPr>
            <w:tcW w:w="9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58.08 </w:t>
            </w:r>
          </w:p>
        </w:tc>
        <w:tc>
          <w:tcPr>
            <w:tcW w:w="10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2.94 </w:t>
            </w:r>
          </w:p>
        </w:tc>
        <w:tc>
          <w:tcPr>
            <w:tcW w:w="8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12.30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  <w:t>各县市主要经济指标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（2023年1-9月）</w:t>
      </w:r>
    </w:p>
    <w:tbl>
      <w:tblPr>
        <w:tblStyle w:val="12"/>
        <w:tblW w:w="6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5"/>
        <w:gridCol w:w="1358"/>
        <w:gridCol w:w="1063"/>
        <w:gridCol w:w="1425"/>
        <w:gridCol w:w="11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12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县（市）</w:t>
            </w:r>
          </w:p>
        </w:tc>
        <w:tc>
          <w:tcPr>
            <w:tcW w:w="242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地区生产总值</w:t>
            </w:r>
          </w:p>
        </w:tc>
        <w:tc>
          <w:tcPr>
            <w:tcW w:w="2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第一产业增加值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  <w:jc w:val="center"/>
        </w:trPr>
        <w:tc>
          <w:tcPr>
            <w:tcW w:w="112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35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（万元）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（%）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（万元）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临夏市</w:t>
            </w:r>
          </w:p>
        </w:tc>
        <w:tc>
          <w:tcPr>
            <w:tcW w:w="1358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860104 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6.7 </w:t>
            </w:r>
          </w:p>
        </w:tc>
        <w:tc>
          <w:tcPr>
            <w:tcW w:w="142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16431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临夏县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441287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7.2 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108669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康乐县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234444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8.8 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88785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永靖县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469955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6.0 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66921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广河县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195571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9.0 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57797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和政县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261346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7.4 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49899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东乡县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356098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7.2 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117456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1358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244419 </w:t>
            </w:r>
          </w:p>
        </w:tc>
        <w:tc>
          <w:tcPr>
            <w:tcW w:w="10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6.3 </w:t>
            </w:r>
          </w:p>
        </w:tc>
        <w:tc>
          <w:tcPr>
            <w:tcW w:w="1425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39199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exact"/>
          <w:jc w:val="center"/>
        </w:trPr>
        <w:tc>
          <w:tcPr>
            <w:tcW w:w="61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（2023年1-9月）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12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县（市）</w:t>
            </w:r>
          </w:p>
        </w:tc>
        <w:tc>
          <w:tcPr>
            <w:tcW w:w="2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第二产业增加值</w:t>
            </w:r>
          </w:p>
        </w:tc>
        <w:tc>
          <w:tcPr>
            <w:tcW w:w="2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第三产业增加值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  <w:jc w:val="center"/>
        </w:trPr>
        <w:tc>
          <w:tcPr>
            <w:tcW w:w="112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（万元）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（%）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（万元）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临夏市</w:t>
            </w:r>
          </w:p>
        </w:tc>
        <w:tc>
          <w:tcPr>
            <w:tcW w:w="1358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139861 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19.9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703811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临夏县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61967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19.3 </w:t>
            </w:r>
          </w:p>
        </w:tc>
        <w:tc>
          <w:tcPr>
            <w:tcW w:w="142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270652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康乐县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42802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30.0 </w:t>
            </w:r>
          </w:p>
        </w:tc>
        <w:tc>
          <w:tcPr>
            <w:tcW w:w="142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102856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永靖县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168575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6.6 </w:t>
            </w:r>
          </w:p>
        </w:tc>
        <w:tc>
          <w:tcPr>
            <w:tcW w:w="142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234460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广河县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33459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21.1 </w:t>
            </w:r>
          </w:p>
        </w:tc>
        <w:tc>
          <w:tcPr>
            <w:tcW w:w="142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104314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7.6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和政县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52867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19.8 </w:t>
            </w:r>
          </w:p>
        </w:tc>
        <w:tc>
          <w:tcPr>
            <w:tcW w:w="142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158581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东乡县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56749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16.2 </w:t>
            </w:r>
          </w:p>
        </w:tc>
        <w:tc>
          <w:tcPr>
            <w:tcW w:w="142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181892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1358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19047 </w:t>
            </w:r>
          </w:p>
        </w:tc>
        <w:tc>
          <w:tcPr>
            <w:tcW w:w="10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22.4 </w:t>
            </w:r>
          </w:p>
        </w:tc>
        <w:tc>
          <w:tcPr>
            <w:tcW w:w="1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186174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5.2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  <w:t>各县市主要经济指标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（2023年1-9月）</w:t>
      </w:r>
    </w:p>
    <w:tbl>
      <w:tblPr>
        <w:tblStyle w:val="12"/>
        <w:tblW w:w="63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7"/>
        <w:gridCol w:w="1012"/>
        <w:gridCol w:w="855"/>
        <w:gridCol w:w="870"/>
        <w:gridCol w:w="780"/>
        <w:gridCol w:w="960"/>
        <w:gridCol w:w="9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exact"/>
          <w:jc w:val="center"/>
        </w:trPr>
        <w:tc>
          <w:tcPr>
            <w:tcW w:w="1007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县（市）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工业增加值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建筑业增加值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社会消费品零售总额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exact"/>
          <w:jc w:val="center"/>
        </w:trPr>
        <w:tc>
          <w:tcPr>
            <w:tcW w:w="100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12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（万元）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（%）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（万元）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（%）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（万元）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00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临夏市</w:t>
            </w:r>
          </w:p>
        </w:tc>
        <w:tc>
          <w:tcPr>
            <w:tcW w:w="1012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47643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2.4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92357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31.9 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451865.5 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12.3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临夏县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21923 </w:t>
            </w:r>
          </w:p>
        </w:tc>
        <w:tc>
          <w:tcPr>
            <w:tcW w:w="855" w:type="dxa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3.5 </w:t>
            </w:r>
          </w:p>
        </w:tc>
        <w:tc>
          <w:tcPr>
            <w:tcW w:w="870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40147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27.7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96981.1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13.7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康乐县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7191 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3.1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35612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35.9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71334.9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12.5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永靖县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86107 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-9.4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82577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33.4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86979.7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11.4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广河县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21241 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13.7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12219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34.1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87986.8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13.0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和政县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24573 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15.7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28294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23.3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43634.5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11.9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东乡县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7943 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9.2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48806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17.8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27189.2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12.3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exact"/>
          <w:jc w:val="center"/>
        </w:trPr>
        <w:tc>
          <w:tcPr>
            <w:tcW w:w="100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1012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10926 </w:t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12.1 </w:t>
            </w:r>
          </w:p>
        </w:tc>
        <w:tc>
          <w:tcPr>
            <w:tcW w:w="870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8121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37.0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62553.8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11.3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exact"/>
          <w:jc w:val="center"/>
        </w:trPr>
        <w:tc>
          <w:tcPr>
            <w:tcW w:w="639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（2023年1-11月）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exact"/>
          <w:jc w:val="center"/>
        </w:trPr>
        <w:tc>
          <w:tcPr>
            <w:tcW w:w="1007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县（市）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规上工业增加值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固定资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产投资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限上社会消费品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零售总额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旅游综合收入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exact"/>
          <w:jc w:val="center"/>
        </w:trPr>
        <w:tc>
          <w:tcPr>
            <w:tcW w:w="100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（%）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（%）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（万元）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（%）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（万元）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00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临夏市</w:t>
            </w:r>
          </w:p>
        </w:tc>
        <w:tc>
          <w:tcPr>
            <w:tcW w:w="1012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-2.2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37.5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371683.1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25.1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532262.6 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250.0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临夏县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-0.9 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20.5 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7842.8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37.0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109132.3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270.8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康乐县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15.4 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77.1 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9237.1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30.2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153956.7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305.8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永靖县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-9.5 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73.7 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26649.7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28.1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231402.1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321.0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广河县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19.1 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42.6 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7129.1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21.6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50405.7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313.2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和政县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24.3 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50.7 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10437.5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35.6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193818.8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397.2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东乡县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17.9 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29.6 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9697.1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46.5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107087.7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610.5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00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1012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8.2 </w:t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-16.0 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6162.0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21.8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112954.9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340.9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  <w:t>各县市主要经济指标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（2023年1-11月）</w:t>
      </w:r>
    </w:p>
    <w:tbl>
      <w:tblPr>
        <w:tblStyle w:val="12"/>
        <w:tblW w:w="6133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2"/>
        <w:gridCol w:w="1419"/>
        <w:gridCol w:w="1191"/>
        <w:gridCol w:w="1259"/>
        <w:gridCol w:w="13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0" w:hRule="exact"/>
          <w:jc w:val="right"/>
        </w:trPr>
        <w:tc>
          <w:tcPr>
            <w:tcW w:w="912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县（市）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一般公共预算收入</w:t>
            </w: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一般公共预算支出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3" w:hRule="exact"/>
          <w:jc w:val="right"/>
        </w:trPr>
        <w:tc>
          <w:tcPr>
            <w:tcW w:w="91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（万元）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（%）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（万元）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临夏市</w:t>
            </w:r>
          </w:p>
        </w:tc>
        <w:tc>
          <w:tcPr>
            <w:tcW w:w="1419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59184 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3.7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293147 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临夏县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23977 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-0.1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429665 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6.6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康乐县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17836 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23.4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324841 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永靖县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35172 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33.1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278358 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广河县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14889 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11.8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275444 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-2.5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和政县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13211 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8.2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320013 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13.7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东乡县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15812 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15.2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459376 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1419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12650 </w:t>
            </w:r>
          </w:p>
        </w:tc>
        <w:tc>
          <w:tcPr>
            <w:tcW w:w="11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12.5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343085 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11.9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4" w:hRule="exact"/>
          <w:jc w:val="right"/>
        </w:trPr>
        <w:tc>
          <w:tcPr>
            <w:tcW w:w="61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（2023年11月末）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7" w:hRule="exact"/>
          <w:jc w:val="right"/>
        </w:trPr>
        <w:tc>
          <w:tcPr>
            <w:tcW w:w="912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县（市）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金融机构人民币存款余额</w:t>
            </w: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金融机构人民币贷款余额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80" w:hRule="exact"/>
          <w:jc w:val="right"/>
        </w:trPr>
        <w:tc>
          <w:tcPr>
            <w:tcW w:w="91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（万元）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（%）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（万元）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bookmarkStart w:id="2" w:name="OLE_LINK2" w:colFirst="0" w:colLast="2"/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临夏市</w:t>
            </w:r>
          </w:p>
        </w:tc>
        <w:tc>
          <w:tcPr>
            <w:tcW w:w="1419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4195916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3.7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2711859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7.9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临夏县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973970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10.0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510376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-4.6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康乐县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884036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8.8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483063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15.9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永靖县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1311165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11.4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923639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7.8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广河县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666195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8.3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470712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9.9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和政县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802428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0.7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628114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27.6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东乡县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575075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2.7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575964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19.5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1" w:hRule="exact"/>
          <w:jc w:val="right"/>
        </w:trPr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1419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600502</w:t>
            </w:r>
          </w:p>
        </w:tc>
        <w:tc>
          <w:tcPr>
            <w:tcW w:w="11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9.7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490892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17.6 </w:t>
            </w:r>
          </w:p>
        </w:tc>
      </w:tr>
      <w:bookmarkEnd w:id="2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  <w:t>各县市主要经济指标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（2023年1-9月）</w:t>
      </w:r>
    </w:p>
    <w:tbl>
      <w:tblPr>
        <w:tblStyle w:val="12"/>
        <w:tblW w:w="6157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7"/>
        <w:gridCol w:w="1287"/>
        <w:gridCol w:w="236"/>
        <w:gridCol w:w="1050"/>
        <w:gridCol w:w="1"/>
        <w:gridCol w:w="1411"/>
        <w:gridCol w:w="1"/>
        <w:gridCol w:w="11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exact"/>
          <w:jc w:val="right"/>
        </w:trPr>
        <w:tc>
          <w:tcPr>
            <w:tcW w:w="1007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县（市）</w:t>
            </w:r>
          </w:p>
        </w:tc>
        <w:tc>
          <w:tcPr>
            <w:tcW w:w="2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城镇居民人均可支配收入</w:t>
            </w:r>
          </w:p>
        </w:tc>
        <w:tc>
          <w:tcPr>
            <w:tcW w:w="2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农村居民人均可支配收入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exact"/>
          <w:jc w:val="right"/>
        </w:trPr>
        <w:tc>
          <w:tcPr>
            <w:tcW w:w="100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（元）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（%）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（元）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right"/>
        </w:trPr>
        <w:tc>
          <w:tcPr>
            <w:tcW w:w="100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临夏市</w:t>
            </w:r>
          </w:p>
        </w:tc>
        <w:tc>
          <w:tcPr>
            <w:tcW w:w="1523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24231.2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5.8</w:t>
            </w:r>
          </w:p>
        </w:tc>
        <w:tc>
          <w:tcPr>
            <w:tcW w:w="141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17336.7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临夏县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20284.1 </w:t>
            </w:r>
          </w:p>
        </w:tc>
        <w:tc>
          <w:tcPr>
            <w:tcW w:w="1050" w:type="dxa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5.7</w:t>
            </w:r>
          </w:p>
        </w:tc>
        <w:tc>
          <w:tcPr>
            <w:tcW w:w="1413" w:type="dxa"/>
            <w:gridSpan w:val="3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8658.8</w:t>
            </w:r>
          </w:p>
        </w:tc>
        <w:tc>
          <w:tcPr>
            <w:tcW w:w="1164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康乐县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21540.9 </w:t>
            </w: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6.0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7827.8</w:t>
            </w:r>
          </w:p>
        </w:tc>
        <w:tc>
          <w:tcPr>
            <w:tcW w:w="1164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永靖县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19952.7 </w:t>
            </w: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5.8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7921.6</w:t>
            </w:r>
          </w:p>
        </w:tc>
        <w:tc>
          <w:tcPr>
            <w:tcW w:w="1164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广河县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19171.3 </w:t>
            </w: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6.2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9076.2</w:t>
            </w:r>
          </w:p>
        </w:tc>
        <w:tc>
          <w:tcPr>
            <w:tcW w:w="1164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和政县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19926.2 </w:t>
            </w: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6.1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9539.0</w:t>
            </w:r>
          </w:p>
        </w:tc>
        <w:tc>
          <w:tcPr>
            <w:tcW w:w="1164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东乡县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19288.6 </w:t>
            </w: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5.6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4924.6</w:t>
            </w:r>
          </w:p>
        </w:tc>
        <w:tc>
          <w:tcPr>
            <w:tcW w:w="1164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right"/>
        </w:trPr>
        <w:tc>
          <w:tcPr>
            <w:tcW w:w="100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152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18769.3 </w:t>
            </w:r>
          </w:p>
        </w:tc>
        <w:tc>
          <w:tcPr>
            <w:tcW w:w="1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5.5</w:t>
            </w:r>
          </w:p>
        </w:tc>
        <w:tc>
          <w:tcPr>
            <w:tcW w:w="1413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4979.6</w:t>
            </w:r>
          </w:p>
        </w:tc>
        <w:tc>
          <w:tcPr>
            <w:tcW w:w="116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exact"/>
          <w:jc w:val="right"/>
        </w:trPr>
        <w:tc>
          <w:tcPr>
            <w:tcW w:w="615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（2023年1-9月）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exact"/>
          <w:jc w:val="right"/>
        </w:trPr>
        <w:tc>
          <w:tcPr>
            <w:tcW w:w="1007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县（市）</w:t>
            </w:r>
          </w:p>
        </w:tc>
        <w:tc>
          <w:tcPr>
            <w:tcW w:w="25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牛存栏</w:t>
            </w:r>
          </w:p>
        </w:tc>
        <w:tc>
          <w:tcPr>
            <w:tcW w:w="2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牛出栏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exact"/>
          <w:jc w:val="right"/>
        </w:trPr>
        <w:tc>
          <w:tcPr>
            <w:tcW w:w="100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2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绝对量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（万头）</w:t>
            </w:r>
          </w:p>
        </w:tc>
        <w:tc>
          <w:tcPr>
            <w:tcW w:w="128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（%）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绝对量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（万头）</w:t>
            </w:r>
          </w:p>
        </w:tc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exact"/>
          <w:jc w:val="right"/>
        </w:trPr>
        <w:tc>
          <w:tcPr>
            <w:tcW w:w="100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临夏市</w:t>
            </w:r>
          </w:p>
        </w:tc>
        <w:tc>
          <w:tcPr>
            <w:tcW w:w="128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0.89 </w:t>
            </w:r>
          </w:p>
        </w:tc>
        <w:tc>
          <w:tcPr>
            <w:tcW w:w="1287" w:type="dxa"/>
            <w:gridSpan w:val="3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2.9 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0.56 </w:t>
            </w:r>
          </w:p>
        </w:tc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-15.6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临夏县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9.50 </w:t>
            </w:r>
          </w:p>
        </w:tc>
        <w:tc>
          <w:tcPr>
            <w:tcW w:w="1287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7.3 </w:t>
            </w:r>
          </w:p>
        </w:tc>
        <w:tc>
          <w:tcPr>
            <w:tcW w:w="1411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1.83 </w:t>
            </w:r>
          </w:p>
        </w:tc>
        <w:tc>
          <w:tcPr>
            <w:tcW w:w="1165" w:type="dxa"/>
            <w:gridSpan w:val="2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9.9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康乐县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7.61 </w:t>
            </w:r>
          </w:p>
        </w:tc>
        <w:tc>
          <w:tcPr>
            <w:tcW w:w="1287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3.3 </w:t>
            </w:r>
          </w:p>
        </w:tc>
        <w:tc>
          <w:tcPr>
            <w:tcW w:w="1411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2.73 </w:t>
            </w:r>
          </w:p>
        </w:tc>
        <w:tc>
          <w:tcPr>
            <w:tcW w:w="1165" w:type="dxa"/>
            <w:gridSpan w:val="2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9.5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永靖县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1.46 </w:t>
            </w:r>
          </w:p>
        </w:tc>
        <w:tc>
          <w:tcPr>
            <w:tcW w:w="1287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7.1 </w:t>
            </w:r>
          </w:p>
        </w:tc>
        <w:tc>
          <w:tcPr>
            <w:tcW w:w="1411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0.21 </w:t>
            </w:r>
          </w:p>
        </w:tc>
        <w:tc>
          <w:tcPr>
            <w:tcW w:w="1165" w:type="dxa"/>
            <w:gridSpan w:val="2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8.6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广河县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6.61 </w:t>
            </w:r>
          </w:p>
        </w:tc>
        <w:tc>
          <w:tcPr>
            <w:tcW w:w="1287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8.6 </w:t>
            </w:r>
          </w:p>
        </w:tc>
        <w:tc>
          <w:tcPr>
            <w:tcW w:w="1411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2.05 </w:t>
            </w:r>
          </w:p>
        </w:tc>
        <w:tc>
          <w:tcPr>
            <w:tcW w:w="1165" w:type="dxa"/>
            <w:gridSpan w:val="2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9.8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和政县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5.21 </w:t>
            </w:r>
          </w:p>
        </w:tc>
        <w:tc>
          <w:tcPr>
            <w:tcW w:w="1287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5.8 </w:t>
            </w:r>
          </w:p>
        </w:tc>
        <w:tc>
          <w:tcPr>
            <w:tcW w:w="1411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1.60 </w:t>
            </w:r>
          </w:p>
        </w:tc>
        <w:tc>
          <w:tcPr>
            <w:tcW w:w="1165" w:type="dxa"/>
            <w:gridSpan w:val="2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9.7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东乡县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5.77 </w:t>
            </w:r>
          </w:p>
        </w:tc>
        <w:tc>
          <w:tcPr>
            <w:tcW w:w="1287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  <w:tc>
          <w:tcPr>
            <w:tcW w:w="1411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2.15 </w:t>
            </w:r>
          </w:p>
        </w:tc>
        <w:tc>
          <w:tcPr>
            <w:tcW w:w="1165" w:type="dxa"/>
            <w:gridSpan w:val="2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9.2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exact"/>
          <w:jc w:val="right"/>
        </w:trPr>
        <w:tc>
          <w:tcPr>
            <w:tcW w:w="100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128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5.78 </w:t>
            </w:r>
          </w:p>
        </w:tc>
        <w:tc>
          <w:tcPr>
            <w:tcW w:w="1287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14.4 </w:t>
            </w:r>
          </w:p>
        </w:tc>
        <w:tc>
          <w:tcPr>
            <w:tcW w:w="1411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1.54 </w:t>
            </w:r>
          </w:p>
        </w:tc>
        <w:tc>
          <w:tcPr>
            <w:tcW w:w="1165" w:type="dxa"/>
            <w:gridSpan w:val="2"/>
            <w:tcBorders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9.4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i w:val="0"/>
          <w:color w:val="auto"/>
          <w:kern w:val="0"/>
          <w:sz w:val="18"/>
          <w:szCs w:val="18"/>
          <w:highlight w:val="none"/>
          <w:u w:val="none"/>
          <w:lang w:val="en-US" w:eastAsia="zh-CN" w:bidi="ar"/>
        </w:rPr>
        <w:t>注：牛、羊、猪、鸡存栏量为截止9月底数据。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  <w:t>各县市主要经济指标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（2023年1-9月）</w:t>
      </w:r>
    </w:p>
    <w:tbl>
      <w:tblPr>
        <w:tblStyle w:val="12"/>
        <w:tblW w:w="6157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7"/>
        <w:gridCol w:w="643"/>
        <w:gridCol w:w="644"/>
        <w:gridCol w:w="643"/>
        <w:gridCol w:w="643"/>
        <w:gridCol w:w="1"/>
        <w:gridCol w:w="705"/>
        <w:gridCol w:w="615"/>
        <w:gridCol w:w="750"/>
        <w:gridCol w:w="5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right"/>
        </w:trPr>
        <w:tc>
          <w:tcPr>
            <w:tcW w:w="1007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县（市）</w:t>
            </w:r>
          </w:p>
        </w:tc>
        <w:tc>
          <w:tcPr>
            <w:tcW w:w="25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羊存栏</w:t>
            </w:r>
          </w:p>
        </w:tc>
        <w:tc>
          <w:tcPr>
            <w:tcW w:w="2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羊出栏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exact"/>
          <w:jc w:val="right"/>
        </w:trPr>
        <w:tc>
          <w:tcPr>
            <w:tcW w:w="100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绝对量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（万只）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（%）</w:t>
            </w: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绝对量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（万只）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exact"/>
          <w:jc w:val="right"/>
        </w:trPr>
        <w:tc>
          <w:tcPr>
            <w:tcW w:w="100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临夏市</w:t>
            </w:r>
          </w:p>
        </w:tc>
        <w:tc>
          <w:tcPr>
            <w:tcW w:w="1287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1.90 </w:t>
            </w: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8.4 </w:t>
            </w:r>
          </w:p>
        </w:tc>
        <w:tc>
          <w:tcPr>
            <w:tcW w:w="132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1.25 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13.2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临夏县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28.74 </w:t>
            </w:r>
          </w:p>
        </w:tc>
        <w:tc>
          <w:tcPr>
            <w:tcW w:w="1286" w:type="dxa"/>
            <w:gridSpan w:val="2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6.5 </w:t>
            </w:r>
          </w:p>
        </w:tc>
        <w:tc>
          <w:tcPr>
            <w:tcW w:w="1321" w:type="dxa"/>
            <w:gridSpan w:val="3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10.62 </w:t>
            </w:r>
          </w:p>
        </w:tc>
        <w:tc>
          <w:tcPr>
            <w:tcW w:w="1256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16.0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康乐县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20.80 </w:t>
            </w:r>
          </w:p>
        </w:tc>
        <w:tc>
          <w:tcPr>
            <w:tcW w:w="128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6.9 </w:t>
            </w:r>
          </w:p>
        </w:tc>
        <w:tc>
          <w:tcPr>
            <w:tcW w:w="132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5.90 </w:t>
            </w:r>
          </w:p>
        </w:tc>
        <w:tc>
          <w:tcPr>
            <w:tcW w:w="1256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15.0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永靖县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17.21 </w:t>
            </w:r>
          </w:p>
        </w:tc>
        <w:tc>
          <w:tcPr>
            <w:tcW w:w="128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6.9 </w:t>
            </w:r>
          </w:p>
        </w:tc>
        <w:tc>
          <w:tcPr>
            <w:tcW w:w="132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8.30 </w:t>
            </w:r>
          </w:p>
        </w:tc>
        <w:tc>
          <w:tcPr>
            <w:tcW w:w="1256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14.6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广河县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37.10 </w:t>
            </w:r>
          </w:p>
        </w:tc>
        <w:tc>
          <w:tcPr>
            <w:tcW w:w="128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30.7 </w:t>
            </w:r>
          </w:p>
        </w:tc>
        <w:tc>
          <w:tcPr>
            <w:tcW w:w="132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16.10 </w:t>
            </w:r>
          </w:p>
        </w:tc>
        <w:tc>
          <w:tcPr>
            <w:tcW w:w="1256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18.1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和政县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12.91 </w:t>
            </w:r>
          </w:p>
        </w:tc>
        <w:tc>
          <w:tcPr>
            <w:tcW w:w="128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6.5 </w:t>
            </w:r>
          </w:p>
        </w:tc>
        <w:tc>
          <w:tcPr>
            <w:tcW w:w="132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5.12 </w:t>
            </w:r>
          </w:p>
        </w:tc>
        <w:tc>
          <w:tcPr>
            <w:tcW w:w="1256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17.5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东乡县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74.51 </w:t>
            </w:r>
          </w:p>
        </w:tc>
        <w:tc>
          <w:tcPr>
            <w:tcW w:w="128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132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101.63 </w:t>
            </w:r>
          </w:p>
        </w:tc>
        <w:tc>
          <w:tcPr>
            <w:tcW w:w="1256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13.6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exact"/>
          <w:jc w:val="right"/>
        </w:trPr>
        <w:tc>
          <w:tcPr>
            <w:tcW w:w="100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1287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21.22 </w:t>
            </w:r>
          </w:p>
        </w:tc>
        <w:tc>
          <w:tcPr>
            <w:tcW w:w="128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15.0 </w:t>
            </w:r>
          </w:p>
        </w:tc>
        <w:tc>
          <w:tcPr>
            <w:tcW w:w="1321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7.84 </w:t>
            </w:r>
          </w:p>
        </w:tc>
        <w:tc>
          <w:tcPr>
            <w:tcW w:w="125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15.9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right"/>
        </w:trPr>
        <w:tc>
          <w:tcPr>
            <w:tcW w:w="615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（2023年1-9月）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right"/>
        </w:trPr>
        <w:tc>
          <w:tcPr>
            <w:tcW w:w="1007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县（市）</w:t>
            </w: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猪存栏</w:t>
            </w:r>
          </w:p>
        </w:tc>
        <w:tc>
          <w:tcPr>
            <w:tcW w:w="1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猪出栏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鸡存栏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鸡出栏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exact"/>
          <w:jc w:val="right"/>
        </w:trPr>
        <w:tc>
          <w:tcPr>
            <w:tcW w:w="100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6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绝对量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（万头）</w:t>
            </w:r>
          </w:p>
        </w:tc>
        <w:tc>
          <w:tcPr>
            <w:tcW w:w="6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（%）</w:t>
            </w:r>
          </w:p>
        </w:tc>
        <w:tc>
          <w:tcPr>
            <w:tcW w:w="6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绝对量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2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（万头）</w:t>
            </w:r>
          </w:p>
        </w:tc>
        <w:tc>
          <w:tcPr>
            <w:tcW w:w="6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2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（%）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绝对量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2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（万只）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2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（%）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绝对量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（万只）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right"/>
        </w:trPr>
        <w:tc>
          <w:tcPr>
            <w:tcW w:w="100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临夏市</w:t>
            </w:r>
          </w:p>
        </w:tc>
        <w:tc>
          <w:tcPr>
            <w:tcW w:w="643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0.70 </w:t>
            </w:r>
          </w:p>
        </w:tc>
        <w:tc>
          <w:tcPr>
            <w:tcW w:w="644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1.51 </w:t>
            </w:r>
          </w:p>
        </w:tc>
        <w:tc>
          <w:tcPr>
            <w:tcW w:w="643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0.54 </w:t>
            </w:r>
          </w:p>
        </w:tc>
        <w:tc>
          <w:tcPr>
            <w:tcW w:w="644" w:type="dxa"/>
            <w:gridSpan w:val="2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3.37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2.72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2.56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2.96 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临夏县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8.48 </w:t>
            </w:r>
          </w:p>
        </w:tc>
        <w:tc>
          <w:tcPr>
            <w:tcW w:w="64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1.51 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5.72 </w:t>
            </w:r>
          </w:p>
        </w:tc>
        <w:tc>
          <w:tcPr>
            <w:tcW w:w="64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5.81 </w:t>
            </w:r>
          </w:p>
        </w:tc>
        <w:tc>
          <w:tcPr>
            <w:tcW w:w="70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97.04 </w:t>
            </w:r>
          </w:p>
        </w:tc>
        <w:tc>
          <w:tcPr>
            <w:tcW w:w="61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-7.73 </w:t>
            </w:r>
          </w:p>
        </w:tc>
        <w:tc>
          <w:tcPr>
            <w:tcW w:w="750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75.72 </w:t>
            </w:r>
          </w:p>
        </w:tc>
        <w:tc>
          <w:tcPr>
            <w:tcW w:w="506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9.22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康乐县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1.57 </w:t>
            </w:r>
          </w:p>
        </w:tc>
        <w:tc>
          <w:tcPr>
            <w:tcW w:w="64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1.08 </w:t>
            </w:r>
          </w:p>
        </w:tc>
        <w:tc>
          <w:tcPr>
            <w:tcW w:w="64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5.78 </w:t>
            </w:r>
          </w:p>
        </w:tc>
        <w:tc>
          <w:tcPr>
            <w:tcW w:w="70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46.52 </w:t>
            </w:r>
          </w:p>
        </w:tc>
        <w:tc>
          <w:tcPr>
            <w:tcW w:w="61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4.75 </w:t>
            </w:r>
          </w:p>
        </w:tc>
        <w:tc>
          <w:tcPr>
            <w:tcW w:w="750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24.33 </w:t>
            </w:r>
          </w:p>
        </w:tc>
        <w:tc>
          <w:tcPr>
            <w:tcW w:w="506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7.58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永靖县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11.67 </w:t>
            </w:r>
          </w:p>
        </w:tc>
        <w:tc>
          <w:tcPr>
            <w:tcW w:w="64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1.48 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8.19 </w:t>
            </w:r>
          </w:p>
        </w:tc>
        <w:tc>
          <w:tcPr>
            <w:tcW w:w="64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5.59 </w:t>
            </w:r>
          </w:p>
        </w:tc>
        <w:tc>
          <w:tcPr>
            <w:tcW w:w="70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38.05 </w:t>
            </w:r>
          </w:p>
        </w:tc>
        <w:tc>
          <w:tcPr>
            <w:tcW w:w="61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5.59 </w:t>
            </w:r>
          </w:p>
        </w:tc>
        <w:tc>
          <w:tcPr>
            <w:tcW w:w="750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28.51 </w:t>
            </w:r>
          </w:p>
        </w:tc>
        <w:tc>
          <w:tcPr>
            <w:tcW w:w="506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广河县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64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64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25.09 </w:t>
            </w:r>
          </w:p>
        </w:tc>
        <w:tc>
          <w:tcPr>
            <w:tcW w:w="61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6.46 </w:t>
            </w:r>
          </w:p>
        </w:tc>
        <w:tc>
          <w:tcPr>
            <w:tcW w:w="750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18.80 </w:t>
            </w:r>
          </w:p>
        </w:tc>
        <w:tc>
          <w:tcPr>
            <w:tcW w:w="506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7.94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和政县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0.97 </w:t>
            </w:r>
          </w:p>
        </w:tc>
        <w:tc>
          <w:tcPr>
            <w:tcW w:w="64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1.52 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0.75 </w:t>
            </w:r>
          </w:p>
        </w:tc>
        <w:tc>
          <w:tcPr>
            <w:tcW w:w="64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5.76 </w:t>
            </w:r>
          </w:p>
        </w:tc>
        <w:tc>
          <w:tcPr>
            <w:tcW w:w="70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12.32 </w:t>
            </w:r>
          </w:p>
        </w:tc>
        <w:tc>
          <w:tcPr>
            <w:tcW w:w="61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19.57 </w:t>
            </w:r>
          </w:p>
        </w:tc>
        <w:tc>
          <w:tcPr>
            <w:tcW w:w="750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5.59 </w:t>
            </w:r>
          </w:p>
        </w:tc>
        <w:tc>
          <w:tcPr>
            <w:tcW w:w="506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8.42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东乡县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0.05 </w:t>
            </w:r>
          </w:p>
        </w:tc>
        <w:tc>
          <w:tcPr>
            <w:tcW w:w="64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1.51 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0.12 </w:t>
            </w:r>
          </w:p>
        </w:tc>
        <w:tc>
          <w:tcPr>
            <w:tcW w:w="64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6.67 </w:t>
            </w:r>
          </w:p>
        </w:tc>
        <w:tc>
          <w:tcPr>
            <w:tcW w:w="70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26.52 </w:t>
            </w:r>
          </w:p>
        </w:tc>
        <w:tc>
          <w:tcPr>
            <w:tcW w:w="61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12.53 </w:t>
            </w:r>
          </w:p>
        </w:tc>
        <w:tc>
          <w:tcPr>
            <w:tcW w:w="750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17.08 </w:t>
            </w:r>
          </w:p>
        </w:tc>
        <w:tc>
          <w:tcPr>
            <w:tcW w:w="506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7.75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right"/>
        </w:trPr>
        <w:tc>
          <w:tcPr>
            <w:tcW w:w="100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6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5.16 </w:t>
            </w:r>
          </w:p>
        </w:tc>
        <w:tc>
          <w:tcPr>
            <w:tcW w:w="64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1.52 </w:t>
            </w:r>
          </w:p>
        </w:tc>
        <w:tc>
          <w:tcPr>
            <w:tcW w:w="6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1.70 </w:t>
            </w:r>
          </w:p>
        </w:tc>
        <w:tc>
          <w:tcPr>
            <w:tcW w:w="64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5.71 </w:t>
            </w:r>
          </w:p>
        </w:tc>
        <w:tc>
          <w:tcPr>
            <w:tcW w:w="70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14.57 </w:t>
            </w:r>
          </w:p>
        </w:tc>
        <w:tc>
          <w:tcPr>
            <w:tcW w:w="61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24.61 </w:t>
            </w:r>
          </w:p>
        </w:tc>
        <w:tc>
          <w:tcPr>
            <w:tcW w:w="750" w:type="dxa"/>
            <w:tcBorders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6.15 </w:t>
            </w:r>
          </w:p>
        </w:tc>
        <w:tc>
          <w:tcPr>
            <w:tcW w:w="506" w:type="dxa"/>
            <w:tcBorders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6.83 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color w:val="auto"/>
          <w:kern w:val="44"/>
          <w:sz w:val="32"/>
          <w:szCs w:val="32"/>
          <w:highlight w:val="none"/>
          <w:lang w:val="en-US" w:eastAsia="zh-CN" w:bidi="ar"/>
        </w:rPr>
      </w:pPr>
      <w:bookmarkStart w:id="3" w:name="_GoBack"/>
      <w:bookmarkEnd w:id="3"/>
    </w:p>
    <w:sectPr>
      <w:footerReference r:id="rId3" w:type="default"/>
      <w:pgSz w:w="8391" w:h="11906"/>
      <w:pgMar w:top="1077" w:right="1134" w:bottom="850" w:left="1134" w:header="680" w:footer="73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  <w:rPr>
        <w:rFonts w:ascii="Times New Roman" w:hAnsi="Times New Roman"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default" w:ascii="Times" w:hAnsi="Times" w:eastAsia="宋体" w:cs="Times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default" w:ascii="Times" w:hAnsi="Times" w:eastAsia="宋体" w:cs="Times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" w:hAnsi="Times" w:eastAsia="宋体" w:cs="Times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" w:hAnsi="Times" w:eastAsia="宋体" w:cs="Times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" w:hAnsi="Times" w:cs="Times"/>
                            </w:rPr>
                            <w:t>- 1 -</w:t>
                          </w:r>
                          <w:r>
                            <w:rPr>
                              <w:rFonts w:hint="default" w:ascii="Times" w:hAnsi="Times" w:eastAsia="宋体" w:cs="Times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xw+Q/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default" w:ascii="Times" w:hAnsi="Times" w:eastAsia="宋体" w:cs="Times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default" w:ascii="Times" w:hAnsi="Times" w:eastAsia="宋体" w:cs="Times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" w:hAnsi="Times" w:eastAsia="宋体" w:cs="Times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" w:hAnsi="Times" w:eastAsia="宋体" w:cs="Times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" w:hAnsi="Times" w:cs="Times"/>
                      </w:rPr>
                      <w:t>- 1 -</w:t>
                    </w:r>
                    <w:r>
                      <w:rPr>
                        <w:rFonts w:hint="default" w:ascii="Times" w:hAnsi="Times" w:eastAsia="宋体" w:cs="Times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62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3YzJiNTk0YzhjYWI1M2ZmOTQ3YjliZjUxMGQ2YzYifQ=="/>
  </w:docVars>
  <w:rsids>
    <w:rsidRoot w:val="00172A27"/>
    <w:rsid w:val="00000EB5"/>
    <w:rsid w:val="00005194"/>
    <w:rsid w:val="000123C2"/>
    <w:rsid w:val="000219E7"/>
    <w:rsid w:val="00027F3C"/>
    <w:rsid w:val="00057AD9"/>
    <w:rsid w:val="00091A77"/>
    <w:rsid w:val="00092DBA"/>
    <w:rsid w:val="000A1622"/>
    <w:rsid w:val="000A1B93"/>
    <w:rsid w:val="000C44A9"/>
    <w:rsid w:val="000D0FFA"/>
    <w:rsid w:val="000D4084"/>
    <w:rsid w:val="000E4E1C"/>
    <w:rsid w:val="000F0705"/>
    <w:rsid w:val="000F5645"/>
    <w:rsid w:val="00101E7F"/>
    <w:rsid w:val="00163F2F"/>
    <w:rsid w:val="001643A5"/>
    <w:rsid w:val="00190D9E"/>
    <w:rsid w:val="001B6DE3"/>
    <w:rsid w:val="001F3AF1"/>
    <w:rsid w:val="00202EC6"/>
    <w:rsid w:val="00206112"/>
    <w:rsid w:val="00221882"/>
    <w:rsid w:val="00232FBA"/>
    <w:rsid w:val="00245EDB"/>
    <w:rsid w:val="00255275"/>
    <w:rsid w:val="00270BE1"/>
    <w:rsid w:val="00296DAF"/>
    <w:rsid w:val="002A706B"/>
    <w:rsid w:val="002D2991"/>
    <w:rsid w:val="002D4A8C"/>
    <w:rsid w:val="002E25C7"/>
    <w:rsid w:val="002E57CA"/>
    <w:rsid w:val="002E5C22"/>
    <w:rsid w:val="002F1444"/>
    <w:rsid w:val="002F6DD2"/>
    <w:rsid w:val="003108C9"/>
    <w:rsid w:val="003138E9"/>
    <w:rsid w:val="00327BB3"/>
    <w:rsid w:val="00346CD6"/>
    <w:rsid w:val="003523B0"/>
    <w:rsid w:val="00352A6B"/>
    <w:rsid w:val="00390067"/>
    <w:rsid w:val="00393955"/>
    <w:rsid w:val="003A1D16"/>
    <w:rsid w:val="003A3CFE"/>
    <w:rsid w:val="003A4026"/>
    <w:rsid w:val="003E0C17"/>
    <w:rsid w:val="003E2A1A"/>
    <w:rsid w:val="00401EB0"/>
    <w:rsid w:val="0040378C"/>
    <w:rsid w:val="004122DA"/>
    <w:rsid w:val="00415CBF"/>
    <w:rsid w:val="00415F66"/>
    <w:rsid w:val="00425667"/>
    <w:rsid w:val="00437023"/>
    <w:rsid w:val="0046375D"/>
    <w:rsid w:val="0049547C"/>
    <w:rsid w:val="004A5196"/>
    <w:rsid w:val="004B6AD5"/>
    <w:rsid w:val="004D4AEB"/>
    <w:rsid w:val="0050037B"/>
    <w:rsid w:val="00500549"/>
    <w:rsid w:val="00504174"/>
    <w:rsid w:val="00512D62"/>
    <w:rsid w:val="00540476"/>
    <w:rsid w:val="00544391"/>
    <w:rsid w:val="00553169"/>
    <w:rsid w:val="0056753B"/>
    <w:rsid w:val="005772CA"/>
    <w:rsid w:val="00581BBD"/>
    <w:rsid w:val="005A3B03"/>
    <w:rsid w:val="005A7208"/>
    <w:rsid w:val="005D4603"/>
    <w:rsid w:val="005E674A"/>
    <w:rsid w:val="005F3037"/>
    <w:rsid w:val="00604162"/>
    <w:rsid w:val="00605A7C"/>
    <w:rsid w:val="00612345"/>
    <w:rsid w:val="00622252"/>
    <w:rsid w:val="006263CF"/>
    <w:rsid w:val="006312CF"/>
    <w:rsid w:val="00641635"/>
    <w:rsid w:val="006806E6"/>
    <w:rsid w:val="006911F9"/>
    <w:rsid w:val="006923FB"/>
    <w:rsid w:val="006A0E48"/>
    <w:rsid w:val="006A1CCD"/>
    <w:rsid w:val="006B2593"/>
    <w:rsid w:val="006C66A2"/>
    <w:rsid w:val="00711C91"/>
    <w:rsid w:val="007132F0"/>
    <w:rsid w:val="00714B03"/>
    <w:rsid w:val="007225D1"/>
    <w:rsid w:val="00723BC9"/>
    <w:rsid w:val="00723D7A"/>
    <w:rsid w:val="00733194"/>
    <w:rsid w:val="00751640"/>
    <w:rsid w:val="0075395D"/>
    <w:rsid w:val="00755690"/>
    <w:rsid w:val="0076431C"/>
    <w:rsid w:val="00765243"/>
    <w:rsid w:val="007676A9"/>
    <w:rsid w:val="00773D3F"/>
    <w:rsid w:val="007758EE"/>
    <w:rsid w:val="007B0235"/>
    <w:rsid w:val="007B6600"/>
    <w:rsid w:val="007C21D0"/>
    <w:rsid w:val="007E47CA"/>
    <w:rsid w:val="008043E4"/>
    <w:rsid w:val="00810976"/>
    <w:rsid w:val="00820B17"/>
    <w:rsid w:val="0083353F"/>
    <w:rsid w:val="00846DC3"/>
    <w:rsid w:val="008C50D2"/>
    <w:rsid w:val="008E0A85"/>
    <w:rsid w:val="0091447E"/>
    <w:rsid w:val="009378AA"/>
    <w:rsid w:val="00937A0F"/>
    <w:rsid w:val="00945914"/>
    <w:rsid w:val="00961594"/>
    <w:rsid w:val="009764BF"/>
    <w:rsid w:val="009858CC"/>
    <w:rsid w:val="00992503"/>
    <w:rsid w:val="00993613"/>
    <w:rsid w:val="00997E23"/>
    <w:rsid w:val="009A2C44"/>
    <w:rsid w:val="009E5E5B"/>
    <w:rsid w:val="009E7216"/>
    <w:rsid w:val="00A365ED"/>
    <w:rsid w:val="00A371D7"/>
    <w:rsid w:val="00A4412A"/>
    <w:rsid w:val="00A566D5"/>
    <w:rsid w:val="00A6088B"/>
    <w:rsid w:val="00A74CE6"/>
    <w:rsid w:val="00A80F87"/>
    <w:rsid w:val="00AB7314"/>
    <w:rsid w:val="00AC2124"/>
    <w:rsid w:val="00AC25B6"/>
    <w:rsid w:val="00AC349E"/>
    <w:rsid w:val="00B04A90"/>
    <w:rsid w:val="00B249B3"/>
    <w:rsid w:val="00B33412"/>
    <w:rsid w:val="00B35A90"/>
    <w:rsid w:val="00B4184C"/>
    <w:rsid w:val="00B73AE8"/>
    <w:rsid w:val="00B81385"/>
    <w:rsid w:val="00B928EF"/>
    <w:rsid w:val="00B95CDD"/>
    <w:rsid w:val="00BD6CCD"/>
    <w:rsid w:val="00BE12B6"/>
    <w:rsid w:val="00C017A4"/>
    <w:rsid w:val="00C15131"/>
    <w:rsid w:val="00C317BD"/>
    <w:rsid w:val="00C33DF4"/>
    <w:rsid w:val="00C40324"/>
    <w:rsid w:val="00C62CD1"/>
    <w:rsid w:val="00C6564B"/>
    <w:rsid w:val="00C93B97"/>
    <w:rsid w:val="00CD25BD"/>
    <w:rsid w:val="00D074CA"/>
    <w:rsid w:val="00D24BEE"/>
    <w:rsid w:val="00D40220"/>
    <w:rsid w:val="00D55E6C"/>
    <w:rsid w:val="00D55EF6"/>
    <w:rsid w:val="00D76604"/>
    <w:rsid w:val="00D77F51"/>
    <w:rsid w:val="00DD3279"/>
    <w:rsid w:val="00DF29F4"/>
    <w:rsid w:val="00E03590"/>
    <w:rsid w:val="00E063A1"/>
    <w:rsid w:val="00E13486"/>
    <w:rsid w:val="00E32F30"/>
    <w:rsid w:val="00E36544"/>
    <w:rsid w:val="00E41246"/>
    <w:rsid w:val="00E43BBF"/>
    <w:rsid w:val="00E45B68"/>
    <w:rsid w:val="00E5133E"/>
    <w:rsid w:val="00E67C5F"/>
    <w:rsid w:val="00E77192"/>
    <w:rsid w:val="00E804CF"/>
    <w:rsid w:val="00E8625A"/>
    <w:rsid w:val="00E95FFC"/>
    <w:rsid w:val="00EA6636"/>
    <w:rsid w:val="00EB53BA"/>
    <w:rsid w:val="00EB6A69"/>
    <w:rsid w:val="00EC66E2"/>
    <w:rsid w:val="00EC6D85"/>
    <w:rsid w:val="00ED7569"/>
    <w:rsid w:val="00EE3800"/>
    <w:rsid w:val="00F02BF0"/>
    <w:rsid w:val="00F05A57"/>
    <w:rsid w:val="00F07C1E"/>
    <w:rsid w:val="00F16118"/>
    <w:rsid w:val="00F52B16"/>
    <w:rsid w:val="00F662EA"/>
    <w:rsid w:val="00F74A06"/>
    <w:rsid w:val="00F74A57"/>
    <w:rsid w:val="00FB609B"/>
    <w:rsid w:val="00FC6A10"/>
    <w:rsid w:val="00FD3641"/>
    <w:rsid w:val="00FF1FE8"/>
    <w:rsid w:val="010A3EFD"/>
    <w:rsid w:val="0112522F"/>
    <w:rsid w:val="011475B6"/>
    <w:rsid w:val="01172A03"/>
    <w:rsid w:val="01187BDA"/>
    <w:rsid w:val="011A005F"/>
    <w:rsid w:val="012152F8"/>
    <w:rsid w:val="01253372"/>
    <w:rsid w:val="01256EF0"/>
    <w:rsid w:val="012810B4"/>
    <w:rsid w:val="012872C5"/>
    <w:rsid w:val="012A0989"/>
    <w:rsid w:val="01300966"/>
    <w:rsid w:val="013369C0"/>
    <w:rsid w:val="013B0DE8"/>
    <w:rsid w:val="013D3EBE"/>
    <w:rsid w:val="0141648A"/>
    <w:rsid w:val="01421910"/>
    <w:rsid w:val="01446F95"/>
    <w:rsid w:val="015212C3"/>
    <w:rsid w:val="01587562"/>
    <w:rsid w:val="016124B7"/>
    <w:rsid w:val="01616098"/>
    <w:rsid w:val="01642258"/>
    <w:rsid w:val="016D6AC7"/>
    <w:rsid w:val="01702C77"/>
    <w:rsid w:val="01722330"/>
    <w:rsid w:val="017D3188"/>
    <w:rsid w:val="01812CAC"/>
    <w:rsid w:val="018207C5"/>
    <w:rsid w:val="0183453D"/>
    <w:rsid w:val="01875DDB"/>
    <w:rsid w:val="018C0B2A"/>
    <w:rsid w:val="019B2F5B"/>
    <w:rsid w:val="019C0D59"/>
    <w:rsid w:val="019D73AC"/>
    <w:rsid w:val="019F33EB"/>
    <w:rsid w:val="01A25181"/>
    <w:rsid w:val="01A94903"/>
    <w:rsid w:val="01AF0731"/>
    <w:rsid w:val="01B164AD"/>
    <w:rsid w:val="01B46088"/>
    <w:rsid w:val="01C01A63"/>
    <w:rsid w:val="01C70C78"/>
    <w:rsid w:val="01D818DE"/>
    <w:rsid w:val="01DB7E89"/>
    <w:rsid w:val="01DF6A64"/>
    <w:rsid w:val="01E67CE7"/>
    <w:rsid w:val="01E76FAE"/>
    <w:rsid w:val="01E85083"/>
    <w:rsid w:val="01ED40D7"/>
    <w:rsid w:val="01EE0322"/>
    <w:rsid w:val="01F81447"/>
    <w:rsid w:val="01FC65B6"/>
    <w:rsid w:val="01FF3117"/>
    <w:rsid w:val="020234B7"/>
    <w:rsid w:val="020851B4"/>
    <w:rsid w:val="02102590"/>
    <w:rsid w:val="02105DD0"/>
    <w:rsid w:val="0213141D"/>
    <w:rsid w:val="02153BAB"/>
    <w:rsid w:val="0217099B"/>
    <w:rsid w:val="02195F5E"/>
    <w:rsid w:val="021F6B64"/>
    <w:rsid w:val="02267C9A"/>
    <w:rsid w:val="02270F03"/>
    <w:rsid w:val="022852EA"/>
    <w:rsid w:val="023047B4"/>
    <w:rsid w:val="023170B3"/>
    <w:rsid w:val="02385BD9"/>
    <w:rsid w:val="023B31B5"/>
    <w:rsid w:val="023D4CDA"/>
    <w:rsid w:val="02416907"/>
    <w:rsid w:val="02436043"/>
    <w:rsid w:val="02495373"/>
    <w:rsid w:val="024A5B4F"/>
    <w:rsid w:val="024A6D3D"/>
    <w:rsid w:val="02554B69"/>
    <w:rsid w:val="025B2DC4"/>
    <w:rsid w:val="02655803"/>
    <w:rsid w:val="02656F43"/>
    <w:rsid w:val="02696283"/>
    <w:rsid w:val="026C611F"/>
    <w:rsid w:val="027242A3"/>
    <w:rsid w:val="02727B4C"/>
    <w:rsid w:val="027536E1"/>
    <w:rsid w:val="0278789B"/>
    <w:rsid w:val="02810ADC"/>
    <w:rsid w:val="028265A2"/>
    <w:rsid w:val="02847F05"/>
    <w:rsid w:val="0288005D"/>
    <w:rsid w:val="029307AF"/>
    <w:rsid w:val="029A6A52"/>
    <w:rsid w:val="029D16E1"/>
    <w:rsid w:val="02A51C8E"/>
    <w:rsid w:val="02AB5AF9"/>
    <w:rsid w:val="02AE7397"/>
    <w:rsid w:val="02B24EC5"/>
    <w:rsid w:val="02C07A31"/>
    <w:rsid w:val="02C24393"/>
    <w:rsid w:val="02CB2AA4"/>
    <w:rsid w:val="02CB5061"/>
    <w:rsid w:val="02CC0525"/>
    <w:rsid w:val="02CE01A5"/>
    <w:rsid w:val="02CE1AA8"/>
    <w:rsid w:val="02D023E9"/>
    <w:rsid w:val="02E42DB9"/>
    <w:rsid w:val="02E77997"/>
    <w:rsid w:val="02E81B31"/>
    <w:rsid w:val="02EB239A"/>
    <w:rsid w:val="02EC3253"/>
    <w:rsid w:val="02F14731"/>
    <w:rsid w:val="02F1506F"/>
    <w:rsid w:val="02F403E5"/>
    <w:rsid w:val="02F61819"/>
    <w:rsid w:val="02F7260F"/>
    <w:rsid w:val="02F91C17"/>
    <w:rsid w:val="03130D07"/>
    <w:rsid w:val="031567E9"/>
    <w:rsid w:val="03165668"/>
    <w:rsid w:val="03166D2D"/>
    <w:rsid w:val="03195159"/>
    <w:rsid w:val="032122C9"/>
    <w:rsid w:val="03215DBB"/>
    <w:rsid w:val="03231B33"/>
    <w:rsid w:val="032338E1"/>
    <w:rsid w:val="03282B7E"/>
    <w:rsid w:val="032A3875"/>
    <w:rsid w:val="032F2286"/>
    <w:rsid w:val="033475E0"/>
    <w:rsid w:val="03364ED1"/>
    <w:rsid w:val="033E69D6"/>
    <w:rsid w:val="03402A63"/>
    <w:rsid w:val="03443E53"/>
    <w:rsid w:val="03457CFC"/>
    <w:rsid w:val="034D095E"/>
    <w:rsid w:val="034E76CF"/>
    <w:rsid w:val="035166A0"/>
    <w:rsid w:val="03561F09"/>
    <w:rsid w:val="03561F8A"/>
    <w:rsid w:val="03681C3C"/>
    <w:rsid w:val="036839EA"/>
    <w:rsid w:val="036954A0"/>
    <w:rsid w:val="03725216"/>
    <w:rsid w:val="03726617"/>
    <w:rsid w:val="03751C38"/>
    <w:rsid w:val="03764359"/>
    <w:rsid w:val="03771E7F"/>
    <w:rsid w:val="038E05E4"/>
    <w:rsid w:val="0391535D"/>
    <w:rsid w:val="039A368D"/>
    <w:rsid w:val="039C7792"/>
    <w:rsid w:val="03A26EFC"/>
    <w:rsid w:val="03AA16B2"/>
    <w:rsid w:val="03AA4AB7"/>
    <w:rsid w:val="03B927E1"/>
    <w:rsid w:val="03C228FB"/>
    <w:rsid w:val="03C565CC"/>
    <w:rsid w:val="03D0177D"/>
    <w:rsid w:val="03D1333D"/>
    <w:rsid w:val="03D25201"/>
    <w:rsid w:val="03D32D05"/>
    <w:rsid w:val="03D35307"/>
    <w:rsid w:val="03D42E2E"/>
    <w:rsid w:val="03D84D69"/>
    <w:rsid w:val="03E36E92"/>
    <w:rsid w:val="03E46BCB"/>
    <w:rsid w:val="03EF7C67"/>
    <w:rsid w:val="03F6755F"/>
    <w:rsid w:val="03F84131"/>
    <w:rsid w:val="03FE3EB1"/>
    <w:rsid w:val="04004D58"/>
    <w:rsid w:val="040274BB"/>
    <w:rsid w:val="04034BB7"/>
    <w:rsid w:val="04041965"/>
    <w:rsid w:val="040C1C23"/>
    <w:rsid w:val="04131BA8"/>
    <w:rsid w:val="0417677D"/>
    <w:rsid w:val="04215A57"/>
    <w:rsid w:val="042203A4"/>
    <w:rsid w:val="042C430E"/>
    <w:rsid w:val="04306FCE"/>
    <w:rsid w:val="0432068B"/>
    <w:rsid w:val="0442248D"/>
    <w:rsid w:val="04463869"/>
    <w:rsid w:val="044B7594"/>
    <w:rsid w:val="045301F6"/>
    <w:rsid w:val="04536448"/>
    <w:rsid w:val="04566133"/>
    <w:rsid w:val="04593241"/>
    <w:rsid w:val="045C01B6"/>
    <w:rsid w:val="045F0CEE"/>
    <w:rsid w:val="04626594"/>
    <w:rsid w:val="04652BB5"/>
    <w:rsid w:val="04656FC2"/>
    <w:rsid w:val="046B19E4"/>
    <w:rsid w:val="048D5F88"/>
    <w:rsid w:val="04910D1F"/>
    <w:rsid w:val="049B394B"/>
    <w:rsid w:val="049F0879"/>
    <w:rsid w:val="04A40A52"/>
    <w:rsid w:val="04B17336"/>
    <w:rsid w:val="04B74C29"/>
    <w:rsid w:val="04B916F5"/>
    <w:rsid w:val="04BD15BA"/>
    <w:rsid w:val="04C71391"/>
    <w:rsid w:val="04C9495C"/>
    <w:rsid w:val="04C9670A"/>
    <w:rsid w:val="04D57EE7"/>
    <w:rsid w:val="04D9665A"/>
    <w:rsid w:val="04DB6B53"/>
    <w:rsid w:val="04E43544"/>
    <w:rsid w:val="04E903A7"/>
    <w:rsid w:val="04EB6322"/>
    <w:rsid w:val="04ED0701"/>
    <w:rsid w:val="04F04BD3"/>
    <w:rsid w:val="04F15CAC"/>
    <w:rsid w:val="04F42473"/>
    <w:rsid w:val="04F73278"/>
    <w:rsid w:val="04F97836"/>
    <w:rsid w:val="04FD6993"/>
    <w:rsid w:val="04FE63B4"/>
    <w:rsid w:val="05035191"/>
    <w:rsid w:val="05047743"/>
    <w:rsid w:val="05072C71"/>
    <w:rsid w:val="050A242F"/>
    <w:rsid w:val="050C0A55"/>
    <w:rsid w:val="051A6A7D"/>
    <w:rsid w:val="051C029A"/>
    <w:rsid w:val="0520612E"/>
    <w:rsid w:val="05252C0C"/>
    <w:rsid w:val="05344966"/>
    <w:rsid w:val="05385D1A"/>
    <w:rsid w:val="05503BA7"/>
    <w:rsid w:val="0556522B"/>
    <w:rsid w:val="055A55B4"/>
    <w:rsid w:val="055C20ED"/>
    <w:rsid w:val="055C6A2B"/>
    <w:rsid w:val="055D1D06"/>
    <w:rsid w:val="055D2DDD"/>
    <w:rsid w:val="056B1570"/>
    <w:rsid w:val="056B158D"/>
    <w:rsid w:val="056E1151"/>
    <w:rsid w:val="056E2468"/>
    <w:rsid w:val="056F0AF9"/>
    <w:rsid w:val="0570546C"/>
    <w:rsid w:val="05732B67"/>
    <w:rsid w:val="05780516"/>
    <w:rsid w:val="057905AA"/>
    <w:rsid w:val="05792297"/>
    <w:rsid w:val="057B5C57"/>
    <w:rsid w:val="058720A3"/>
    <w:rsid w:val="0593547E"/>
    <w:rsid w:val="059F6B88"/>
    <w:rsid w:val="05A52CD4"/>
    <w:rsid w:val="05B1320E"/>
    <w:rsid w:val="05B22CEC"/>
    <w:rsid w:val="05B821F2"/>
    <w:rsid w:val="05C23DE0"/>
    <w:rsid w:val="05CE249D"/>
    <w:rsid w:val="05D15877"/>
    <w:rsid w:val="05D37841"/>
    <w:rsid w:val="05D9472B"/>
    <w:rsid w:val="05DB3FA5"/>
    <w:rsid w:val="05DC112D"/>
    <w:rsid w:val="05DC421B"/>
    <w:rsid w:val="05E34BF3"/>
    <w:rsid w:val="05F257ED"/>
    <w:rsid w:val="05F718C4"/>
    <w:rsid w:val="05F96B7B"/>
    <w:rsid w:val="05FB28F4"/>
    <w:rsid w:val="05FC1282"/>
    <w:rsid w:val="05FC7ECF"/>
    <w:rsid w:val="06003DD2"/>
    <w:rsid w:val="060715E8"/>
    <w:rsid w:val="060D2627"/>
    <w:rsid w:val="060E6ACB"/>
    <w:rsid w:val="06141C07"/>
    <w:rsid w:val="06181458"/>
    <w:rsid w:val="061955FA"/>
    <w:rsid w:val="061C2A0C"/>
    <w:rsid w:val="062736E9"/>
    <w:rsid w:val="062C0CFF"/>
    <w:rsid w:val="06325FDA"/>
    <w:rsid w:val="063A6B87"/>
    <w:rsid w:val="063B3638"/>
    <w:rsid w:val="063B7D10"/>
    <w:rsid w:val="06425B2E"/>
    <w:rsid w:val="06452F92"/>
    <w:rsid w:val="064A3D3D"/>
    <w:rsid w:val="064E336B"/>
    <w:rsid w:val="064E5119"/>
    <w:rsid w:val="064F20FD"/>
    <w:rsid w:val="065A1DA0"/>
    <w:rsid w:val="065A3ABE"/>
    <w:rsid w:val="065A6178"/>
    <w:rsid w:val="065B67EE"/>
    <w:rsid w:val="065D35AE"/>
    <w:rsid w:val="06642606"/>
    <w:rsid w:val="066606B5"/>
    <w:rsid w:val="06691A7B"/>
    <w:rsid w:val="06744454"/>
    <w:rsid w:val="06764670"/>
    <w:rsid w:val="067C38A5"/>
    <w:rsid w:val="068A0EE8"/>
    <w:rsid w:val="068A12DC"/>
    <w:rsid w:val="068C79F0"/>
    <w:rsid w:val="068D5C5C"/>
    <w:rsid w:val="068F1890"/>
    <w:rsid w:val="06930532"/>
    <w:rsid w:val="06937411"/>
    <w:rsid w:val="06976AC0"/>
    <w:rsid w:val="069B7C33"/>
    <w:rsid w:val="069F39BF"/>
    <w:rsid w:val="06A3373C"/>
    <w:rsid w:val="06A74829"/>
    <w:rsid w:val="06A9177A"/>
    <w:rsid w:val="06A978B9"/>
    <w:rsid w:val="06AB431A"/>
    <w:rsid w:val="06AF3684"/>
    <w:rsid w:val="06B55198"/>
    <w:rsid w:val="06BD5DFB"/>
    <w:rsid w:val="06C26B21"/>
    <w:rsid w:val="06C4493E"/>
    <w:rsid w:val="06C47618"/>
    <w:rsid w:val="06C57CBA"/>
    <w:rsid w:val="06CD55B1"/>
    <w:rsid w:val="06CD64B7"/>
    <w:rsid w:val="06CE1DB6"/>
    <w:rsid w:val="06D32A23"/>
    <w:rsid w:val="06D534C3"/>
    <w:rsid w:val="06E15F8D"/>
    <w:rsid w:val="06E57F78"/>
    <w:rsid w:val="06E635A4"/>
    <w:rsid w:val="06EC0606"/>
    <w:rsid w:val="06EF36D2"/>
    <w:rsid w:val="06F32BFB"/>
    <w:rsid w:val="06F35CC1"/>
    <w:rsid w:val="07091040"/>
    <w:rsid w:val="070B125C"/>
    <w:rsid w:val="070C39C0"/>
    <w:rsid w:val="070F493F"/>
    <w:rsid w:val="07153E89"/>
    <w:rsid w:val="0721282E"/>
    <w:rsid w:val="07257029"/>
    <w:rsid w:val="072C7DEA"/>
    <w:rsid w:val="07323C5D"/>
    <w:rsid w:val="073C31C4"/>
    <w:rsid w:val="073C7C63"/>
    <w:rsid w:val="073E6F1D"/>
    <w:rsid w:val="073F464F"/>
    <w:rsid w:val="0740332F"/>
    <w:rsid w:val="07423772"/>
    <w:rsid w:val="07473189"/>
    <w:rsid w:val="07503F87"/>
    <w:rsid w:val="075A0829"/>
    <w:rsid w:val="075D73A9"/>
    <w:rsid w:val="07603369"/>
    <w:rsid w:val="0765096C"/>
    <w:rsid w:val="07683FB9"/>
    <w:rsid w:val="076A5F83"/>
    <w:rsid w:val="076C5326"/>
    <w:rsid w:val="07705DF8"/>
    <w:rsid w:val="07724A47"/>
    <w:rsid w:val="077943D1"/>
    <w:rsid w:val="078A5817"/>
    <w:rsid w:val="078F56F0"/>
    <w:rsid w:val="078F5954"/>
    <w:rsid w:val="07927288"/>
    <w:rsid w:val="07957A45"/>
    <w:rsid w:val="079863F0"/>
    <w:rsid w:val="079E5FA0"/>
    <w:rsid w:val="07B216D8"/>
    <w:rsid w:val="07B92D75"/>
    <w:rsid w:val="07CE14F1"/>
    <w:rsid w:val="07D0203E"/>
    <w:rsid w:val="07D96C64"/>
    <w:rsid w:val="07DC537F"/>
    <w:rsid w:val="07DE7496"/>
    <w:rsid w:val="07E06245"/>
    <w:rsid w:val="07E86EA8"/>
    <w:rsid w:val="07E92107"/>
    <w:rsid w:val="07EA2C20"/>
    <w:rsid w:val="07F43A9E"/>
    <w:rsid w:val="07F46FEF"/>
    <w:rsid w:val="07F74599"/>
    <w:rsid w:val="07FA5C24"/>
    <w:rsid w:val="080261BB"/>
    <w:rsid w:val="080C68C7"/>
    <w:rsid w:val="080C703A"/>
    <w:rsid w:val="0810758D"/>
    <w:rsid w:val="08117B5C"/>
    <w:rsid w:val="08140A75"/>
    <w:rsid w:val="08193505"/>
    <w:rsid w:val="081A688E"/>
    <w:rsid w:val="081D6FC0"/>
    <w:rsid w:val="082075C9"/>
    <w:rsid w:val="082779ED"/>
    <w:rsid w:val="08291486"/>
    <w:rsid w:val="082D0DDC"/>
    <w:rsid w:val="083002FD"/>
    <w:rsid w:val="0833202C"/>
    <w:rsid w:val="08345247"/>
    <w:rsid w:val="08354784"/>
    <w:rsid w:val="08381BDD"/>
    <w:rsid w:val="08393D75"/>
    <w:rsid w:val="084440BE"/>
    <w:rsid w:val="08517143"/>
    <w:rsid w:val="08524424"/>
    <w:rsid w:val="08564CB9"/>
    <w:rsid w:val="08567150"/>
    <w:rsid w:val="08592B54"/>
    <w:rsid w:val="085D1644"/>
    <w:rsid w:val="085E53BC"/>
    <w:rsid w:val="08634780"/>
    <w:rsid w:val="0876179E"/>
    <w:rsid w:val="087B3626"/>
    <w:rsid w:val="087D5842"/>
    <w:rsid w:val="08817E01"/>
    <w:rsid w:val="08876B0D"/>
    <w:rsid w:val="08986B20"/>
    <w:rsid w:val="089E46A3"/>
    <w:rsid w:val="089F7EAE"/>
    <w:rsid w:val="08A832AB"/>
    <w:rsid w:val="08CC1E53"/>
    <w:rsid w:val="08CD6D1E"/>
    <w:rsid w:val="08D77FC4"/>
    <w:rsid w:val="08DA7138"/>
    <w:rsid w:val="08DB202D"/>
    <w:rsid w:val="08E14650"/>
    <w:rsid w:val="08E94DDF"/>
    <w:rsid w:val="08ED7F09"/>
    <w:rsid w:val="08EE4992"/>
    <w:rsid w:val="08EF05D7"/>
    <w:rsid w:val="08F1198C"/>
    <w:rsid w:val="08F24482"/>
    <w:rsid w:val="08F85950"/>
    <w:rsid w:val="08FF094D"/>
    <w:rsid w:val="08FF107C"/>
    <w:rsid w:val="09141BF4"/>
    <w:rsid w:val="09150170"/>
    <w:rsid w:val="091772F6"/>
    <w:rsid w:val="091E1F94"/>
    <w:rsid w:val="091F08C9"/>
    <w:rsid w:val="09294E4C"/>
    <w:rsid w:val="092A134C"/>
    <w:rsid w:val="092B1742"/>
    <w:rsid w:val="093A7C09"/>
    <w:rsid w:val="093B56A0"/>
    <w:rsid w:val="093F4CEB"/>
    <w:rsid w:val="093F6F9B"/>
    <w:rsid w:val="09485EB3"/>
    <w:rsid w:val="094C3466"/>
    <w:rsid w:val="0955045F"/>
    <w:rsid w:val="095B721E"/>
    <w:rsid w:val="095D5737"/>
    <w:rsid w:val="095F13EB"/>
    <w:rsid w:val="096A5005"/>
    <w:rsid w:val="096C5072"/>
    <w:rsid w:val="097904A9"/>
    <w:rsid w:val="097906FF"/>
    <w:rsid w:val="09880BAD"/>
    <w:rsid w:val="098E18B6"/>
    <w:rsid w:val="0990373C"/>
    <w:rsid w:val="099A2423"/>
    <w:rsid w:val="099D3652"/>
    <w:rsid w:val="099E3CC2"/>
    <w:rsid w:val="099E3F4D"/>
    <w:rsid w:val="09A17C56"/>
    <w:rsid w:val="09A233BC"/>
    <w:rsid w:val="09A514F4"/>
    <w:rsid w:val="09AE4303"/>
    <w:rsid w:val="09B30026"/>
    <w:rsid w:val="09BE722B"/>
    <w:rsid w:val="09C14538"/>
    <w:rsid w:val="09C3084B"/>
    <w:rsid w:val="09C94AB7"/>
    <w:rsid w:val="09CE48A6"/>
    <w:rsid w:val="09D52C60"/>
    <w:rsid w:val="09DC47EA"/>
    <w:rsid w:val="09E35BC6"/>
    <w:rsid w:val="09E57A38"/>
    <w:rsid w:val="09EA1C82"/>
    <w:rsid w:val="09EA33AB"/>
    <w:rsid w:val="09EF1E89"/>
    <w:rsid w:val="09F0285C"/>
    <w:rsid w:val="09F437EC"/>
    <w:rsid w:val="09F50C02"/>
    <w:rsid w:val="09FB46F1"/>
    <w:rsid w:val="09FC7CFC"/>
    <w:rsid w:val="0A0B14EF"/>
    <w:rsid w:val="0A0B1FFC"/>
    <w:rsid w:val="0A1261F7"/>
    <w:rsid w:val="0A153F6D"/>
    <w:rsid w:val="0A164C9A"/>
    <w:rsid w:val="0A187F18"/>
    <w:rsid w:val="0A1914A2"/>
    <w:rsid w:val="0A2A5942"/>
    <w:rsid w:val="0A2F0F34"/>
    <w:rsid w:val="0A32312E"/>
    <w:rsid w:val="0A3245CA"/>
    <w:rsid w:val="0A371065"/>
    <w:rsid w:val="0A3C34DB"/>
    <w:rsid w:val="0A402C0B"/>
    <w:rsid w:val="0A426FE5"/>
    <w:rsid w:val="0A484F8C"/>
    <w:rsid w:val="0A4D7B7C"/>
    <w:rsid w:val="0A4F0948"/>
    <w:rsid w:val="0A4F1460"/>
    <w:rsid w:val="0A525154"/>
    <w:rsid w:val="0A527884"/>
    <w:rsid w:val="0A542C86"/>
    <w:rsid w:val="0A5E0E9E"/>
    <w:rsid w:val="0A5F5B47"/>
    <w:rsid w:val="0A682522"/>
    <w:rsid w:val="0A6B7CCC"/>
    <w:rsid w:val="0A6D29BF"/>
    <w:rsid w:val="0A72767F"/>
    <w:rsid w:val="0A763F0C"/>
    <w:rsid w:val="0A77331D"/>
    <w:rsid w:val="0A8A2498"/>
    <w:rsid w:val="0A910840"/>
    <w:rsid w:val="0A9652E1"/>
    <w:rsid w:val="0A991CEE"/>
    <w:rsid w:val="0A9C7057"/>
    <w:rsid w:val="0AA00E11"/>
    <w:rsid w:val="0AA63DAC"/>
    <w:rsid w:val="0AA67DF0"/>
    <w:rsid w:val="0AAD5DE4"/>
    <w:rsid w:val="0AB20D31"/>
    <w:rsid w:val="0ABB4D47"/>
    <w:rsid w:val="0ABD092B"/>
    <w:rsid w:val="0AC465EB"/>
    <w:rsid w:val="0AC91212"/>
    <w:rsid w:val="0AD656DD"/>
    <w:rsid w:val="0AD70623"/>
    <w:rsid w:val="0AD91A5A"/>
    <w:rsid w:val="0ADB0F46"/>
    <w:rsid w:val="0ADC060B"/>
    <w:rsid w:val="0ADE4F8F"/>
    <w:rsid w:val="0AE11C2C"/>
    <w:rsid w:val="0AE443EE"/>
    <w:rsid w:val="0AE71698"/>
    <w:rsid w:val="0AEA1189"/>
    <w:rsid w:val="0AF13DBA"/>
    <w:rsid w:val="0AF7477B"/>
    <w:rsid w:val="0AF81AF7"/>
    <w:rsid w:val="0AF961F9"/>
    <w:rsid w:val="0AFC16BE"/>
    <w:rsid w:val="0B022976"/>
    <w:rsid w:val="0B0C7191"/>
    <w:rsid w:val="0B0D1E69"/>
    <w:rsid w:val="0B145485"/>
    <w:rsid w:val="0B1C1919"/>
    <w:rsid w:val="0B1D387E"/>
    <w:rsid w:val="0B1D41C8"/>
    <w:rsid w:val="0B1E4C5A"/>
    <w:rsid w:val="0B243B52"/>
    <w:rsid w:val="0B267056"/>
    <w:rsid w:val="0B282A04"/>
    <w:rsid w:val="0B2A109F"/>
    <w:rsid w:val="0B2A5CAD"/>
    <w:rsid w:val="0B324CDC"/>
    <w:rsid w:val="0B3513F4"/>
    <w:rsid w:val="0B362885"/>
    <w:rsid w:val="0B3828B6"/>
    <w:rsid w:val="0B422CD1"/>
    <w:rsid w:val="0B473FBB"/>
    <w:rsid w:val="0B494101"/>
    <w:rsid w:val="0B5552C8"/>
    <w:rsid w:val="0B5B1014"/>
    <w:rsid w:val="0B5D4F9B"/>
    <w:rsid w:val="0B612D18"/>
    <w:rsid w:val="0B631555"/>
    <w:rsid w:val="0B6755DD"/>
    <w:rsid w:val="0B6B22C9"/>
    <w:rsid w:val="0B7078E0"/>
    <w:rsid w:val="0B754612"/>
    <w:rsid w:val="0B763237"/>
    <w:rsid w:val="0B7A075E"/>
    <w:rsid w:val="0B7C44D7"/>
    <w:rsid w:val="0B8572F6"/>
    <w:rsid w:val="0B8D1F05"/>
    <w:rsid w:val="0B923CFA"/>
    <w:rsid w:val="0BA23811"/>
    <w:rsid w:val="0BA457DB"/>
    <w:rsid w:val="0BA67477"/>
    <w:rsid w:val="0BA96AD9"/>
    <w:rsid w:val="0BAC609D"/>
    <w:rsid w:val="0BB846A0"/>
    <w:rsid w:val="0BBE6535"/>
    <w:rsid w:val="0BCA3CD2"/>
    <w:rsid w:val="0BCD5FC4"/>
    <w:rsid w:val="0BD0037E"/>
    <w:rsid w:val="0BDA5FE5"/>
    <w:rsid w:val="0BE25861"/>
    <w:rsid w:val="0BE40A3A"/>
    <w:rsid w:val="0BE8391A"/>
    <w:rsid w:val="0BEF7DA3"/>
    <w:rsid w:val="0C0A010D"/>
    <w:rsid w:val="0C0B5B08"/>
    <w:rsid w:val="0C0D512F"/>
    <w:rsid w:val="0C0F4BF1"/>
    <w:rsid w:val="0C114FDD"/>
    <w:rsid w:val="0C14470F"/>
    <w:rsid w:val="0C1741FF"/>
    <w:rsid w:val="0C1C1816"/>
    <w:rsid w:val="0C1E7CAA"/>
    <w:rsid w:val="0C1F07CD"/>
    <w:rsid w:val="0C2272F9"/>
    <w:rsid w:val="0C2506CA"/>
    <w:rsid w:val="0C2747B0"/>
    <w:rsid w:val="0C293400"/>
    <w:rsid w:val="0C2949AA"/>
    <w:rsid w:val="0C2D3925"/>
    <w:rsid w:val="0C2D3A23"/>
    <w:rsid w:val="0C2E2C0F"/>
    <w:rsid w:val="0C2F779B"/>
    <w:rsid w:val="0C3045C1"/>
    <w:rsid w:val="0C314310"/>
    <w:rsid w:val="0C4177A7"/>
    <w:rsid w:val="0C4F3999"/>
    <w:rsid w:val="0C540FAF"/>
    <w:rsid w:val="0C574CD0"/>
    <w:rsid w:val="0C5856A0"/>
    <w:rsid w:val="0C5C084F"/>
    <w:rsid w:val="0C6311F3"/>
    <w:rsid w:val="0C65170D"/>
    <w:rsid w:val="0C6846E6"/>
    <w:rsid w:val="0C6D34E1"/>
    <w:rsid w:val="0C6D70F1"/>
    <w:rsid w:val="0C767178"/>
    <w:rsid w:val="0C776A4C"/>
    <w:rsid w:val="0C7843CA"/>
    <w:rsid w:val="0C8115F3"/>
    <w:rsid w:val="0C8A5532"/>
    <w:rsid w:val="0C90115D"/>
    <w:rsid w:val="0C994AB9"/>
    <w:rsid w:val="0C9E52FE"/>
    <w:rsid w:val="0CA036AD"/>
    <w:rsid w:val="0CAE4DB1"/>
    <w:rsid w:val="0CAF3C62"/>
    <w:rsid w:val="0CC55A09"/>
    <w:rsid w:val="0CCF1CFF"/>
    <w:rsid w:val="0CCF6CBE"/>
    <w:rsid w:val="0CD10852"/>
    <w:rsid w:val="0CD45A1D"/>
    <w:rsid w:val="0CDB522D"/>
    <w:rsid w:val="0CDE6A8D"/>
    <w:rsid w:val="0CED040D"/>
    <w:rsid w:val="0CF0035E"/>
    <w:rsid w:val="0CF12CA2"/>
    <w:rsid w:val="0CF30828"/>
    <w:rsid w:val="0CF34325"/>
    <w:rsid w:val="0CF37676"/>
    <w:rsid w:val="0CF40347"/>
    <w:rsid w:val="0CFD1647"/>
    <w:rsid w:val="0D0271E7"/>
    <w:rsid w:val="0D071C33"/>
    <w:rsid w:val="0D076022"/>
    <w:rsid w:val="0D0B2017"/>
    <w:rsid w:val="0D1F0495"/>
    <w:rsid w:val="0D2008DF"/>
    <w:rsid w:val="0D2131F4"/>
    <w:rsid w:val="0D236777"/>
    <w:rsid w:val="0D2536D7"/>
    <w:rsid w:val="0D2546FA"/>
    <w:rsid w:val="0D2A0A24"/>
    <w:rsid w:val="0D2B2386"/>
    <w:rsid w:val="0D3043DE"/>
    <w:rsid w:val="0D336E17"/>
    <w:rsid w:val="0D3606B5"/>
    <w:rsid w:val="0D40644B"/>
    <w:rsid w:val="0D444559"/>
    <w:rsid w:val="0D444E00"/>
    <w:rsid w:val="0D47162C"/>
    <w:rsid w:val="0D4E0FE4"/>
    <w:rsid w:val="0D4E59FF"/>
    <w:rsid w:val="0D4F41DF"/>
    <w:rsid w:val="0D637DCF"/>
    <w:rsid w:val="0D6A7BF1"/>
    <w:rsid w:val="0D6B035F"/>
    <w:rsid w:val="0D6B370F"/>
    <w:rsid w:val="0D724825"/>
    <w:rsid w:val="0D7532A7"/>
    <w:rsid w:val="0D7E3C0A"/>
    <w:rsid w:val="0D7E55BF"/>
    <w:rsid w:val="0D811433"/>
    <w:rsid w:val="0D84606B"/>
    <w:rsid w:val="0D860802"/>
    <w:rsid w:val="0D8A1D43"/>
    <w:rsid w:val="0D8D0B57"/>
    <w:rsid w:val="0DA104FE"/>
    <w:rsid w:val="0DA32C6D"/>
    <w:rsid w:val="0DA7453D"/>
    <w:rsid w:val="0DA85E55"/>
    <w:rsid w:val="0DB24763"/>
    <w:rsid w:val="0DB50E78"/>
    <w:rsid w:val="0DBA3094"/>
    <w:rsid w:val="0DBE2B84"/>
    <w:rsid w:val="0DCF4189"/>
    <w:rsid w:val="0DD52EAB"/>
    <w:rsid w:val="0DE16EAC"/>
    <w:rsid w:val="0DE43E75"/>
    <w:rsid w:val="0DE51D6C"/>
    <w:rsid w:val="0DED61F1"/>
    <w:rsid w:val="0DEE0F90"/>
    <w:rsid w:val="0DF34BCD"/>
    <w:rsid w:val="0DFA5B87"/>
    <w:rsid w:val="0E0A401F"/>
    <w:rsid w:val="0E0B2DA5"/>
    <w:rsid w:val="0E0D40F9"/>
    <w:rsid w:val="0E0E3D0D"/>
    <w:rsid w:val="0E1217FE"/>
    <w:rsid w:val="0E19612F"/>
    <w:rsid w:val="0E224E8D"/>
    <w:rsid w:val="0E2844A2"/>
    <w:rsid w:val="0E2F4C4F"/>
    <w:rsid w:val="0E3306BD"/>
    <w:rsid w:val="0E35096D"/>
    <w:rsid w:val="0E353577"/>
    <w:rsid w:val="0E390FF8"/>
    <w:rsid w:val="0E3B2427"/>
    <w:rsid w:val="0E3D4618"/>
    <w:rsid w:val="0E3E7881"/>
    <w:rsid w:val="0E411871"/>
    <w:rsid w:val="0E430B29"/>
    <w:rsid w:val="0E455054"/>
    <w:rsid w:val="0E480FAF"/>
    <w:rsid w:val="0E4C6E9F"/>
    <w:rsid w:val="0E5524B3"/>
    <w:rsid w:val="0E5721EA"/>
    <w:rsid w:val="0E7145BF"/>
    <w:rsid w:val="0E715E49"/>
    <w:rsid w:val="0E772D33"/>
    <w:rsid w:val="0E7A7C0E"/>
    <w:rsid w:val="0E7B6CC7"/>
    <w:rsid w:val="0E7D10AC"/>
    <w:rsid w:val="0E8116C4"/>
    <w:rsid w:val="0E813BB2"/>
    <w:rsid w:val="0E825838"/>
    <w:rsid w:val="0E887A67"/>
    <w:rsid w:val="0E895683"/>
    <w:rsid w:val="0E8A493E"/>
    <w:rsid w:val="0E8B5BBD"/>
    <w:rsid w:val="0E9658AF"/>
    <w:rsid w:val="0E9E654C"/>
    <w:rsid w:val="0EA004DC"/>
    <w:rsid w:val="0EA0228A"/>
    <w:rsid w:val="0EA02C18"/>
    <w:rsid w:val="0EA10147"/>
    <w:rsid w:val="0EA37DA4"/>
    <w:rsid w:val="0EA61A93"/>
    <w:rsid w:val="0EB63A2E"/>
    <w:rsid w:val="0EB921FF"/>
    <w:rsid w:val="0EC73CBB"/>
    <w:rsid w:val="0ED71A24"/>
    <w:rsid w:val="0ED9579C"/>
    <w:rsid w:val="0EDA2951"/>
    <w:rsid w:val="0EDA4D5F"/>
    <w:rsid w:val="0EDB1768"/>
    <w:rsid w:val="0EE203A9"/>
    <w:rsid w:val="0EEF61DE"/>
    <w:rsid w:val="0EF028E9"/>
    <w:rsid w:val="0EFE3A0B"/>
    <w:rsid w:val="0EFF5A98"/>
    <w:rsid w:val="0F0478AD"/>
    <w:rsid w:val="0F0912BA"/>
    <w:rsid w:val="0F0C553F"/>
    <w:rsid w:val="0F0E3698"/>
    <w:rsid w:val="0F0F53C2"/>
    <w:rsid w:val="0F135152"/>
    <w:rsid w:val="0F1626D6"/>
    <w:rsid w:val="0F2E3956"/>
    <w:rsid w:val="0F2E5AE8"/>
    <w:rsid w:val="0F2F6409"/>
    <w:rsid w:val="0F330F64"/>
    <w:rsid w:val="0F334EAC"/>
    <w:rsid w:val="0F3573EA"/>
    <w:rsid w:val="0F3B1FB3"/>
    <w:rsid w:val="0F3C2648"/>
    <w:rsid w:val="0F3F15E8"/>
    <w:rsid w:val="0F45237E"/>
    <w:rsid w:val="0F470D9F"/>
    <w:rsid w:val="0F482228"/>
    <w:rsid w:val="0F4869D8"/>
    <w:rsid w:val="0F4946D0"/>
    <w:rsid w:val="0F4B48EC"/>
    <w:rsid w:val="0F570868"/>
    <w:rsid w:val="0F645F82"/>
    <w:rsid w:val="0F661726"/>
    <w:rsid w:val="0F7B6853"/>
    <w:rsid w:val="0F7D37F7"/>
    <w:rsid w:val="0F8120BC"/>
    <w:rsid w:val="0F86138F"/>
    <w:rsid w:val="0F8A6A96"/>
    <w:rsid w:val="0F8B1A2C"/>
    <w:rsid w:val="0F980351"/>
    <w:rsid w:val="0F9A7BE0"/>
    <w:rsid w:val="0F9F2542"/>
    <w:rsid w:val="0FA064FD"/>
    <w:rsid w:val="0FA56E4C"/>
    <w:rsid w:val="0FB14AD7"/>
    <w:rsid w:val="0FB16F5B"/>
    <w:rsid w:val="0FB65C3E"/>
    <w:rsid w:val="0FBD7D82"/>
    <w:rsid w:val="0FC1070A"/>
    <w:rsid w:val="0FC4644C"/>
    <w:rsid w:val="0FCE1079"/>
    <w:rsid w:val="0FCE2C6E"/>
    <w:rsid w:val="0FD139E3"/>
    <w:rsid w:val="0FD146C5"/>
    <w:rsid w:val="0FDC7094"/>
    <w:rsid w:val="0FE72E7D"/>
    <w:rsid w:val="0FEB4B5E"/>
    <w:rsid w:val="0FF46D31"/>
    <w:rsid w:val="0FFB2DAF"/>
    <w:rsid w:val="0FFD6C2E"/>
    <w:rsid w:val="10081EF9"/>
    <w:rsid w:val="1009084C"/>
    <w:rsid w:val="100D2BE2"/>
    <w:rsid w:val="10111AED"/>
    <w:rsid w:val="1012677B"/>
    <w:rsid w:val="10144D98"/>
    <w:rsid w:val="10162D14"/>
    <w:rsid w:val="10174681"/>
    <w:rsid w:val="101840A2"/>
    <w:rsid w:val="10184D22"/>
    <w:rsid w:val="1019390B"/>
    <w:rsid w:val="101958FA"/>
    <w:rsid w:val="101A1275"/>
    <w:rsid w:val="101C3B92"/>
    <w:rsid w:val="101C50F6"/>
    <w:rsid w:val="10245D58"/>
    <w:rsid w:val="10284558"/>
    <w:rsid w:val="102D0139"/>
    <w:rsid w:val="10303AE2"/>
    <w:rsid w:val="103C6E2A"/>
    <w:rsid w:val="104770C4"/>
    <w:rsid w:val="10505F32"/>
    <w:rsid w:val="10525635"/>
    <w:rsid w:val="10545A59"/>
    <w:rsid w:val="105503B6"/>
    <w:rsid w:val="105D43D6"/>
    <w:rsid w:val="105E41AB"/>
    <w:rsid w:val="10636B6F"/>
    <w:rsid w:val="1066305F"/>
    <w:rsid w:val="106F460A"/>
    <w:rsid w:val="10700AF4"/>
    <w:rsid w:val="107F2266"/>
    <w:rsid w:val="108B2D24"/>
    <w:rsid w:val="108C2687"/>
    <w:rsid w:val="10973F44"/>
    <w:rsid w:val="109F606A"/>
    <w:rsid w:val="10A342B4"/>
    <w:rsid w:val="10A5002C"/>
    <w:rsid w:val="10A83678"/>
    <w:rsid w:val="10A867D5"/>
    <w:rsid w:val="10AD7440"/>
    <w:rsid w:val="10B57FE7"/>
    <w:rsid w:val="10B62239"/>
    <w:rsid w:val="10B63FE7"/>
    <w:rsid w:val="10BE7687"/>
    <w:rsid w:val="10D02DC3"/>
    <w:rsid w:val="10D91A83"/>
    <w:rsid w:val="10DD00D0"/>
    <w:rsid w:val="10E4191A"/>
    <w:rsid w:val="10EB078A"/>
    <w:rsid w:val="10EF574B"/>
    <w:rsid w:val="10F20D97"/>
    <w:rsid w:val="10F25EEC"/>
    <w:rsid w:val="10F468BD"/>
    <w:rsid w:val="10FF6CE8"/>
    <w:rsid w:val="110805BA"/>
    <w:rsid w:val="11103655"/>
    <w:rsid w:val="11141E0E"/>
    <w:rsid w:val="11146F5F"/>
    <w:rsid w:val="111702FB"/>
    <w:rsid w:val="11275EF3"/>
    <w:rsid w:val="112B4874"/>
    <w:rsid w:val="112C2E71"/>
    <w:rsid w:val="112C47F0"/>
    <w:rsid w:val="112D328C"/>
    <w:rsid w:val="112E31BE"/>
    <w:rsid w:val="112F361F"/>
    <w:rsid w:val="113450C7"/>
    <w:rsid w:val="113E37EF"/>
    <w:rsid w:val="113E3FDC"/>
    <w:rsid w:val="114415F3"/>
    <w:rsid w:val="114C494B"/>
    <w:rsid w:val="114C4961"/>
    <w:rsid w:val="114E3647"/>
    <w:rsid w:val="115320F9"/>
    <w:rsid w:val="115F59AD"/>
    <w:rsid w:val="11606388"/>
    <w:rsid w:val="116329B7"/>
    <w:rsid w:val="116B48D8"/>
    <w:rsid w:val="116C6D9B"/>
    <w:rsid w:val="117E314D"/>
    <w:rsid w:val="117F087D"/>
    <w:rsid w:val="118712CE"/>
    <w:rsid w:val="119333A6"/>
    <w:rsid w:val="11951E4E"/>
    <w:rsid w:val="11965BC6"/>
    <w:rsid w:val="11981353"/>
    <w:rsid w:val="1198193E"/>
    <w:rsid w:val="119936C4"/>
    <w:rsid w:val="119C01DF"/>
    <w:rsid w:val="119E6F39"/>
    <w:rsid w:val="11A46535"/>
    <w:rsid w:val="11A819FB"/>
    <w:rsid w:val="11AA0589"/>
    <w:rsid w:val="11B00929"/>
    <w:rsid w:val="11BA5931"/>
    <w:rsid w:val="11BB27B8"/>
    <w:rsid w:val="11BB562D"/>
    <w:rsid w:val="11BD03C0"/>
    <w:rsid w:val="11C16570"/>
    <w:rsid w:val="11C25C30"/>
    <w:rsid w:val="11C26637"/>
    <w:rsid w:val="11C40985"/>
    <w:rsid w:val="11C97D4A"/>
    <w:rsid w:val="11CE710E"/>
    <w:rsid w:val="11D75AC1"/>
    <w:rsid w:val="11E10551"/>
    <w:rsid w:val="11E95673"/>
    <w:rsid w:val="11EE155E"/>
    <w:rsid w:val="11F32DBF"/>
    <w:rsid w:val="11F34DC7"/>
    <w:rsid w:val="11F72645"/>
    <w:rsid w:val="11FE2376"/>
    <w:rsid w:val="12010DA1"/>
    <w:rsid w:val="12011292"/>
    <w:rsid w:val="12046FD4"/>
    <w:rsid w:val="121208B3"/>
    <w:rsid w:val="12130338"/>
    <w:rsid w:val="1215360D"/>
    <w:rsid w:val="1219260E"/>
    <w:rsid w:val="121E2AC6"/>
    <w:rsid w:val="121F3E0E"/>
    <w:rsid w:val="12213D14"/>
    <w:rsid w:val="12240205"/>
    <w:rsid w:val="1230221A"/>
    <w:rsid w:val="12342E46"/>
    <w:rsid w:val="12366FB6"/>
    <w:rsid w:val="123943C7"/>
    <w:rsid w:val="123C58FA"/>
    <w:rsid w:val="12445622"/>
    <w:rsid w:val="124A2871"/>
    <w:rsid w:val="12534A5E"/>
    <w:rsid w:val="125C79E2"/>
    <w:rsid w:val="126464F1"/>
    <w:rsid w:val="12676214"/>
    <w:rsid w:val="12687563"/>
    <w:rsid w:val="127C2BD7"/>
    <w:rsid w:val="127E0400"/>
    <w:rsid w:val="128123D2"/>
    <w:rsid w:val="12837076"/>
    <w:rsid w:val="1286307F"/>
    <w:rsid w:val="128D521B"/>
    <w:rsid w:val="128D6FC9"/>
    <w:rsid w:val="129740BD"/>
    <w:rsid w:val="12991AD3"/>
    <w:rsid w:val="12A320F8"/>
    <w:rsid w:val="12A32349"/>
    <w:rsid w:val="12A67527"/>
    <w:rsid w:val="12A701DD"/>
    <w:rsid w:val="12A83E03"/>
    <w:rsid w:val="12AA358B"/>
    <w:rsid w:val="12AB41BA"/>
    <w:rsid w:val="12B173A4"/>
    <w:rsid w:val="12B634FC"/>
    <w:rsid w:val="12B93DF6"/>
    <w:rsid w:val="12BC536A"/>
    <w:rsid w:val="12BE028B"/>
    <w:rsid w:val="12C0114D"/>
    <w:rsid w:val="12C257D3"/>
    <w:rsid w:val="12C51E0F"/>
    <w:rsid w:val="12CE33B1"/>
    <w:rsid w:val="12D76F95"/>
    <w:rsid w:val="12DB560F"/>
    <w:rsid w:val="12DC70FB"/>
    <w:rsid w:val="12E05A91"/>
    <w:rsid w:val="12E93494"/>
    <w:rsid w:val="12F26E2C"/>
    <w:rsid w:val="12FD3C8D"/>
    <w:rsid w:val="12FD5082"/>
    <w:rsid w:val="130127E4"/>
    <w:rsid w:val="131414C6"/>
    <w:rsid w:val="1317177A"/>
    <w:rsid w:val="131A5FBF"/>
    <w:rsid w:val="131B2827"/>
    <w:rsid w:val="13216E71"/>
    <w:rsid w:val="1327560B"/>
    <w:rsid w:val="132A375B"/>
    <w:rsid w:val="133833D9"/>
    <w:rsid w:val="133E0A3C"/>
    <w:rsid w:val="133E0E6F"/>
    <w:rsid w:val="13434E27"/>
    <w:rsid w:val="134376FD"/>
    <w:rsid w:val="134F4D5C"/>
    <w:rsid w:val="13596EAB"/>
    <w:rsid w:val="135C6E25"/>
    <w:rsid w:val="13620201"/>
    <w:rsid w:val="136746BD"/>
    <w:rsid w:val="13685067"/>
    <w:rsid w:val="136F66CF"/>
    <w:rsid w:val="13702B73"/>
    <w:rsid w:val="13723F7D"/>
    <w:rsid w:val="13747EDB"/>
    <w:rsid w:val="13765D8D"/>
    <w:rsid w:val="137B7A42"/>
    <w:rsid w:val="13835698"/>
    <w:rsid w:val="1389525F"/>
    <w:rsid w:val="138D3FA2"/>
    <w:rsid w:val="139E4D19"/>
    <w:rsid w:val="139F0559"/>
    <w:rsid w:val="13AA164E"/>
    <w:rsid w:val="13AC4FE0"/>
    <w:rsid w:val="13AC723D"/>
    <w:rsid w:val="13AC72E2"/>
    <w:rsid w:val="13B177F7"/>
    <w:rsid w:val="13B567D8"/>
    <w:rsid w:val="13BF694E"/>
    <w:rsid w:val="13C133CE"/>
    <w:rsid w:val="13C16461"/>
    <w:rsid w:val="13C30F5B"/>
    <w:rsid w:val="13C7475D"/>
    <w:rsid w:val="13C9299C"/>
    <w:rsid w:val="13CC3E71"/>
    <w:rsid w:val="13D346F0"/>
    <w:rsid w:val="13D40336"/>
    <w:rsid w:val="13D604FC"/>
    <w:rsid w:val="13D6674E"/>
    <w:rsid w:val="13DA2F60"/>
    <w:rsid w:val="13DB3D64"/>
    <w:rsid w:val="13DD711C"/>
    <w:rsid w:val="13DF3855"/>
    <w:rsid w:val="13E31587"/>
    <w:rsid w:val="13EC717F"/>
    <w:rsid w:val="13ED3D47"/>
    <w:rsid w:val="13EE7703"/>
    <w:rsid w:val="13F07114"/>
    <w:rsid w:val="13F33946"/>
    <w:rsid w:val="13F8181B"/>
    <w:rsid w:val="13F8394C"/>
    <w:rsid w:val="13F84916"/>
    <w:rsid w:val="14034361"/>
    <w:rsid w:val="1404445B"/>
    <w:rsid w:val="140B289C"/>
    <w:rsid w:val="140E413A"/>
    <w:rsid w:val="140E5540"/>
    <w:rsid w:val="140F4573"/>
    <w:rsid w:val="1410592A"/>
    <w:rsid w:val="14107EB2"/>
    <w:rsid w:val="14115438"/>
    <w:rsid w:val="14151024"/>
    <w:rsid w:val="1416154C"/>
    <w:rsid w:val="1416652C"/>
    <w:rsid w:val="1417033E"/>
    <w:rsid w:val="141D171F"/>
    <w:rsid w:val="142373EF"/>
    <w:rsid w:val="14294A31"/>
    <w:rsid w:val="142D59AA"/>
    <w:rsid w:val="142F21E3"/>
    <w:rsid w:val="14380F6E"/>
    <w:rsid w:val="14397409"/>
    <w:rsid w:val="143C0CA7"/>
    <w:rsid w:val="144E37D9"/>
    <w:rsid w:val="14527319"/>
    <w:rsid w:val="14531B4D"/>
    <w:rsid w:val="14552BCD"/>
    <w:rsid w:val="145715B0"/>
    <w:rsid w:val="145735C5"/>
    <w:rsid w:val="14576376"/>
    <w:rsid w:val="145A112D"/>
    <w:rsid w:val="145A2727"/>
    <w:rsid w:val="14641FAC"/>
    <w:rsid w:val="1465326F"/>
    <w:rsid w:val="1468752B"/>
    <w:rsid w:val="146B50E8"/>
    <w:rsid w:val="146D2C0E"/>
    <w:rsid w:val="146E6986"/>
    <w:rsid w:val="14717672"/>
    <w:rsid w:val="14767B14"/>
    <w:rsid w:val="14780945"/>
    <w:rsid w:val="147B3D23"/>
    <w:rsid w:val="147F1DF6"/>
    <w:rsid w:val="14923172"/>
    <w:rsid w:val="14981ED6"/>
    <w:rsid w:val="14A21842"/>
    <w:rsid w:val="14A82170"/>
    <w:rsid w:val="14A93475"/>
    <w:rsid w:val="14B70869"/>
    <w:rsid w:val="14B7278A"/>
    <w:rsid w:val="14BB7E7C"/>
    <w:rsid w:val="14BE790E"/>
    <w:rsid w:val="14BF1018"/>
    <w:rsid w:val="14CF38C9"/>
    <w:rsid w:val="14D7277E"/>
    <w:rsid w:val="14DC1B42"/>
    <w:rsid w:val="14E07884"/>
    <w:rsid w:val="14E53C06"/>
    <w:rsid w:val="14EF3F6B"/>
    <w:rsid w:val="14F00A4D"/>
    <w:rsid w:val="14FF15EC"/>
    <w:rsid w:val="15016BB2"/>
    <w:rsid w:val="15023C9F"/>
    <w:rsid w:val="15051935"/>
    <w:rsid w:val="150C48DC"/>
    <w:rsid w:val="151640FA"/>
    <w:rsid w:val="15175270"/>
    <w:rsid w:val="15233C15"/>
    <w:rsid w:val="1525798D"/>
    <w:rsid w:val="15284D29"/>
    <w:rsid w:val="152A0AFF"/>
    <w:rsid w:val="152B0D61"/>
    <w:rsid w:val="152D26FB"/>
    <w:rsid w:val="153151ED"/>
    <w:rsid w:val="15357EA3"/>
    <w:rsid w:val="153D25AE"/>
    <w:rsid w:val="154126EF"/>
    <w:rsid w:val="1541603D"/>
    <w:rsid w:val="15445E8C"/>
    <w:rsid w:val="15466EC7"/>
    <w:rsid w:val="15474FAC"/>
    <w:rsid w:val="154871D8"/>
    <w:rsid w:val="155166C1"/>
    <w:rsid w:val="15597637"/>
    <w:rsid w:val="156073EC"/>
    <w:rsid w:val="156B2040"/>
    <w:rsid w:val="156E62D5"/>
    <w:rsid w:val="15771544"/>
    <w:rsid w:val="157B135B"/>
    <w:rsid w:val="157D503A"/>
    <w:rsid w:val="15840B95"/>
    <w:rsid w:val="15890C07"/>
    <w:rsid w:val="158A5A42"/>
    <w:rsid w:val="158A77F0"/>
    <w:rsid w:val="158C5316"/>
    <w:rsid w:val="1594066F"/>
    <w:rsid w:val="1594241D"/>
    <w:rsid w:val="159F6110"/>
    <w:rsid w:val="15AF6576"/>
    <w:rsid w:val="15B12FCF"/>
    <w:rsid w:val="15B21605"/>
    <w:rsid w:val="15B95737"/>
    <w:rsid w:val="15BA6B35"/>
    <w:rsid w:val="15BC5FD7"/>
    <w:rsid w:val="15C54CCC"/>
    <w:rsid w:val="15C56A7A"/>
    <w:rsid w:val="15CA37A6"/>
    <w:rsid w:val="15CC7A62"/>
    <w:rsid w:val="15D05B4B"/>
    <w:rsid w:val="15D078F9"/>
    <w:rsid w:val="15D62A35"/>
    <w:rsid w:val="15DD3DC4"/>
    <w:rsid w:val="15E22455"/>
    <w:rsid w:val="15E72E94"/>
    <w:rsid w:val="15F07F9B"/>
    <w:rsid w:val="15F1161D"/>
    <w:rsid w:val="15F9409B"/>
    <w:rsid w:val="161517B0"/>
    <w:rsid w:val="16213887"/>
    <w:rsid w:val="163360DA"/>
    <w:rsid w:val="163405D3"/>
    <w:rsid w:val="16345DC4"/>
    <w:rsid w:val="16347392"/>
    <w:rsid w:val="16350A07"/>
    <w:rsid w:val="163532A0"/>
    <w:rsid w:val="16361726"/>
    <w:rsid w:val="16371982"/>
    <w:rsid w:val="163A65CC"/>
    <w:rsid w:val="164474C3"/>
    <w:rsid w:val="1646419B"/>
    <w:rsid w:val="16547C2D"/>
    <w:rsid w:val="165909BC"/>
    <w:rsid w:val="166151EA"/>
    <w:rsid w:val="16670BD8"/>
    <w:rsid w:val="16677781"/>
    <w:rsid w:val="16677B31"/>
    <w:rsid w:val="166B7D42"/>
    <w:rsid w:val="16722A60"/>
    <w:rsid w:val="167304E2"/>
    <w:rsid w:val="16781D3E"/>
    <w:rsid w:val="167C2B15"/>
    <w:rsid w:val="1680548D"/>
    <w:rsid w:val="16870F53"/>
    <w:rsid w:val="16882B0C"/>
    <w:rsid w:val="168945BA"/>
    <w:rsid w:val="16921052"/>
    <w:rsid w:val="16A50C0B"/>
    <w:rsid w:val="16A67496"/>
    <w:rsid w:val="16B20DAC"/>
    <w:rsid w:val="16B25250"/>
    <w:rsid w:val="16C162AB"/>
    <w:rsid w:val="16C241C1"/>
    <w:rsid w:val="16C35BC3"/>
    <w:rsid w:val="16C66094"/>
    <w:rsid w:val="16CB650D"/>
    <w:rsid w:val="16CD19B0"/>
    <w:rsid w:val="16CE51CA"/>
    <w:rsid w:val="16D342D6"/>
    <w:rsid w:val="16D51350"/>
    <w:rsid w:val="16D530CD"/>
    <w:rsid w:val="16D57191"/>
    <w:rsid w:val="16DE2607"/>
    <w:rsid w:val="16DF4A94"/>
    <w:rsid w:val="16E84526"/>
    <w:rsid w:val="16E92111"/>
    <w:rsid w:val="16EA0484"/>
    <w:rsid w:val="16F413C5"/>
    <w:rsid w:val="17025C0E"/>
    <w:rsid w:val="17040DFD"/>
    <w:rsid w:val="17063B6E"/>
    <w:rsid w:val="17070B23"/>
    <w:rsid w:val="171323D2"/>
    <w:rsid w:val="17171557"/>
    <w:rsid w:val="171C4DC0"/>
    <w:rsid w:val="17231CAA"/>
    <w:rsid w:val="17253858"/>
    <w:rsid w:val="17381747"/>
    <w:rsid w:val="173B6FF4"/>
    <w:rsid w:val="17440347"/>
    <w:rsid w:val="174662BC"/>
    <w:rsid w:val="174863B6"/>
    <w:rsid w:val="17512D3E"/>
    <w:rsid w:val="17604CE8"/>
    <w:rsid w:val="1767603B"/>
    <w:rsid w:val="176F2E6E"/>
    <w:rsid w:val="177022A7"/>
    <w:rsid w:val="17736DDA"/>
    <w:rsid w:val="17835580"/>
    <w:rsid w:val="17860A22"/>
    <w:rsid w:val="178851AB"/>
    <w:rsid w:val="178A1D29"/>
    <w:rsid w:val="178B2791"/>
    <w:rsid w:val="178D44F4"/>
    <w:rsid w:val="17966920"/>
    <w:rsid w:val="17970792"/>
    <w:rsid w:val="179B5CE4"/>
    <w:rsid w:val="179F0CF1"/>
    <w:rsid w:val="17A20BD4"/>
    <w:rsid w:val="17A5171C"/>
    <w:rsid w:val="17A51B58"/>
    <w:rsid w:val="17A93DE2"/>
    <w:rsid w:val="17AC6144"/>
    <w:rsid w:val="17B1375A"/>
    <w:rsid w:val="17B34A6B"/>
    <w:rsid w:val="17BB659B"/>
    <w:rsid w:val="17BC3DDA"/>
    <w:rsid w:val="17BE1A08"/>
    <w:rsid w:val="17C3523B"/>
    <w:rsid w:val="17C36FE9"/>
    <w:rsid w:val="17C80C67"/>
    <w:rsid w:val="17CB69C5"/>
    <w:rsid w:val="17D03DDD"/>
    <w:rsid w:val="17D336D0"/>
    <w:rsid w:val="17D80CE7"/>
    <w:rsid w:val="17D810AE"/>
    <w:rsid w:val="17D9680D"/>
    <w:rsid w:val="17E551B2"/>
    <w:rsid w:val="17E95243"/>
    <w:rsid w:val="17F02E90"/>
    <w:rsid w:val="17F35B20"/>
    <w:rsid w:val="17F966D7"/>
    <w:rsid w:val="17FC4642"/>
    <w:rsid w:val="17FD6923"/>
    <w:rsid w:val="18004575"/>
    <w:rsid w:val="18015B6E"/>
    <w:rsid w:val="180C12A4"/>
    <w:rsid w:val="18111A24"/>
    <w:rsid w:val="18133C2B"/>
    <w:rsid w:val="181A7599"/>
    <w:rsid w:val="181B5077"/>
    <w:rsid w:val="183103F7"/>
    <w:rsid w:val="183D73BC"/>
    <w:rsid w:val="18402274"/>
    <w:rsid w:val="184243B2"/>
    <w:rsid w:val="184743AE"/>
    <w:rsid w:val="184A22E6"/>
    <w:rsid w:val="184E0FA9"/>
    <w:rsid w:val="18535174"/>
    <w:rsid w:val="18575059"/>
    <w:rsid w:val="18600CAA"/>
    <w:rsid w:val="18632934"/>
    <w:rsid w:val="1863758B"/>
    <w:rsid w:val="1868321D"/>
    <w:rsid w:val="186C3B20"/>
    <w:rsid w:val="186E164B"/>
    <w:rsid w:val="186F247B"/>
    <w:rsid w:val="187111EB"/>
    <w:rsid w:val="187B26F1"/>
    <w:rsid w:val="187D3DBA"/>
    <w:rsid w:val="187F0289"/>
    <w:rsid w:val="18934C0E"/>
    <w:rsid w:val="18A0745F"/>
    <w:rsid w:val="18A94431"/>
    <w:rsid w:val="18C24DAB"/>
    <w:rsid w:val="18C4126B"/>
    <w:rsid w:val="18CD45C3"/>
    <w:rsid w:val="18D36B06"/>
    <w:rsid w:val="18DA0A8E"/>
    <w:rsid w:val="18E07450"/>
    <w:rsid w:val="190428FE"/>
    <w:rsid w:val="19063631"/>
    <w:rsid w:val="190662B2"/>
    <w:rsid w:val="190873AA"/>
    <w:rsid w:val="190A0C64"/>
    <w:rsid w:val="19121DAF"/>
    <w:rsid w:val="19122DA9"/>
    <w:rsid w:val="19127D8B"/>
    <w:rsid w:val="19180DE5"/>
    <w:rsid w:val="191B7072"/>
    <w:rsid w:val="191E6BCD"/>
    <w:rsid w:val="192430E2"/>
    <w:rsid w:val="19297320"/>
    <w:rsid w:val="19305FBC"/>
    <w:rsid w:val="193070E1"/>
    <w:rsid w:val="19322678"/>
    <w:rsid w:val="19333111"/>
    <w:rsid w:val="193B539E"/>
    <w:rsid w:val="193E7D91"/>
    <w:rsid w:val="1948536F"/>
    <w:rsid w:val="194A5844"/>
    <w:rsid w:val="194B43FA"/>
    <w:rsid w:val="194E6929"/>
    <w:rsid w:val="19614380"/>
    <w:rsid w:val="19630A84"/>
    <w:rsid w:val="196565AA"/>
    <w:rsid w:val="196654F1"/>
    <w:rsid w:val="19680E8E"/>
    <w:rsid w:val="19745A46"/>
    <w:rsid w:val="19766A09"/>
    <w:rsid w:val="197B401F"/>
    <w:rsid w:val="197E0F2C"/>
    <w:rsid w:val="197E58BE"/>
    <w:rsid w:val="197F1E08"/>
    <w:rsid w:val="19886BE5"/>
    <w:rsid w:val="198E4C09"/>
    <w:rsid w:val="19971CFA"/>
    <w:rsid w:val="199926F8"/>
    <w:rsid w:val="1999328D"/>
    <w:rsid w:val="19A52E4A"/>
    <w:rsid w:val="19AF3CC9"/>
    <w:rsid w:val="19B11E6E"/>
    <w:rsid w:val="19B32B29"/>
    <w:rsid w:val="19B93133"/>
    <w:rsid w:val="19CC6505"/>
    <w:rsid w:val="19CE05F3"/>
    <w:rsid w:val="19D76D7C"/>
    <w:rsid w:val="19D86B44"/>
    <w:rsid w:val="19D952C6"/>
    <w:rsid w:val="19E00600"/>
    <w:rsid w:val="19E51499"/>
    <w:rsid w:val="19E975DC"/>
    <w:rsid w:val="19ED1D32"/>
    <w:rsid w:val="19F34064"/>
    <w:rsid w:val="19F553E2"/>
    <w:rsid w:val="19FB6BA4"/>
    <w:rsid w:val="19FE07AD"/>
    <w:rsid w:val="1A037B71"/>
    <w:rsid w:val="1A102318"/>
    <w:rsid w:val="1A150658"/>
    <w:rsid w:val="1A170785"/>
    <w:rsid w:val="1A274DD7"/>
    <w:rsid w:val="1A3B1A8D"/>
    <w:rsid w:val="1A444411"/>
    <w:rsid w:val="1A483A56"/>
    <w:rsid w:val="1A4A39F2"/>
    <w:rsid w:val="1A512FD2"/>
    <w:rsid w:val="1A520977"/>
    <w:rsid w:val="1A556BF6"/>
    <w:rsid w:val="1A57752E"/>
    <w:rsid w:val="1A5D684E"/>
    <w:rsid w:val="1A605254"/>
    <w:rsid w:val="1A657B9A"/>
    <w:rsid w:val="1A710F7F"/>
    <w:rsid w:val="1A777C78"/>
    <w:rsid w:val="1A7A1D94"/>
    <w:rsid w:val="1A7D3DC7"/>
    <w:rsid w:val="1A7E4EC4"/>
    <w:rsid w:val="1A8B7836"/>
    <w:rsid w:val="1A8E38DF"/>
    <w:rsid w:val="1A972F01"/>
    <w:rsid w:val="1A9E5C6C"/>
    <w:rsid w:val="1AA43102"/>
    <w:rsid w:val="1AAA02F3"/>
    <w:rsid w:val="1AB4206D"/>
    <w:rsid w:val="1ABB16EE"/>
    <w:rsid w:val="1AC11F06"/>
    <w:rsid w:val="1AC217DA"/>
    <w:rsid w:val="1AC32E05"/>
    <w:rsid w:val="1AC56366"/>
    <w:rsid w:val="1ACB045B"/>
    <w:rsid w:val="1ACB5899"/>
    <w:rsid w:val="1ADA2FC8"/>
    <w:rsid w:val="1ADC4DB4"/>
    <w:rsid w:val="1ADD6D59"/>
    <w:rsid w:val="1ADF5B23"/>
    <w:rsid w:val="1AE80711"/>
    <w:rsid w:val="1AE94FB9"/>
    <w:rsid w:val="1AEB0D31"/>
    <w:rsid w:val="1AF001D6"/>
    <w:rsid w:val="1AFD3B66"/>
    <w:rsid w:val="1AFE0C50"/>
    <w:rsid w:val="1B0555EA"/>
    <w:rsid w:val="1B0E2C78"/>
    <w:rsid w:val="1B0F3B71"/>
    <w:rsid w:val="1B13276C"/>
    <w:rsid w:val="1B1A295C"/>
    <w:rsid w:val="1B27179A"/>
    <w:rsid w:val="1B334486"/>
    <w:rsid w:val="1B4340AC"/>
    <w:rsid w:val="1B4760E6"/>
    <w:rsid w:val="1B4A3CA9"/>
    <w:rsid w:val="1B5E08D6"/>
    <w:rsid w:val="1B610F3A"/>
    <w:rsid w:val="1B610FF3"/>
    <w:rsid w:val="1B6153FE"/>
    <w:rsid w:val="1B697EA8"/>
    <w:rsid w:val="1B6F7C73"/>
    <w:rsid w:val="1B7268AE"/>
    <w:rsid w:val="1B796D41"/>
    <w:rsid w:val="1B7C7BDB"/>
    <w:rsid w:val="1B830F69"/>
    <w:rsid w:val="1B850E7F"/>
    <w:rsid w:val="1B880ABD"/>
    <w:rsid w:val="1B8F790E"/>
    <w:rsid w:val="1B9522EE"/>
    <w:rsid w:val="1B9B2757"/>
    <w:rsid w:val="1B9E26DE"/>
    <w:rsid w:val="1BA535D6"/>
    <w:rsid w:val="1BAA1D73"/>
    <w:rsid w:val="1BAD5FE6"/>
    <w:rsid w:val="1BC25E96"/>
    <w:rsid w:val="1BC53330"/>
    <w:rsid w:val="1BD8637E"/>
    <w:rsid w:val="1BD9289F"/>
    <w:rsid w:val="1BDA13A5"/>
    <w:rsid w:val="1BDE43F2"/>
    <w:rsid w:val="1BE539D2"/>
    <w:rsid w:val="1BF4351A"/>
    <w:rsid w:val="1BFE147F"/>
    <w:rsid w:val="1C071BBD"/>
    <w:rsid w:val="1C0B0167"/>
    <w:rsid w:val="1C117199"/>
    <w:rsid w:val="1C155094"/>
    <w:rsid w:val="1C1748B5"/>
    <w:rsid w:val="1C177904"/>
    <w:rsid w:val="1C1E0C92"/>
    <w:rsid w:val="1C1E27EE"/>
    <w:rsid w:val="1C1E5C57"/>
    <w:rsid w:val="1C225C8D"/>
    <w:rsid w:val="1C275B82"/>
    <w:rsid w:val="1C2F02D2"/>
    <w:rsid w:val="1C3120C8"/>
    <w:rsid w:val="1C330426"/>
    <w:rsid w:val="1C3404B6"/>
    <w:rsid w:val="1C3A271C"/>
    <w:rsid w:val="1C3A3C45"/>
    <w:rsid w:val="1C3C019A"/>
    <w:rsid w:val="1C430051"/>
    <w:rsid w:val="1C4D006C"/>
    <w:rsid w:val="1C4D2A27"/>
    <w:rsid w:val="1C4E25D8"/>
    <w:rsid w:val="1C4E5396"/>
    <w:rsid w:val="1C527C03"/>
    <w:rsid w:val="1C536B8E"/>
    <w:rsid w:val="1C55542D"/>
    <w:rsid w:val="1C56667E"/>
    <w:rsid w:val="1C586B2A"/>
    <w:rsid w:val="1C5E47EB"/>
    <w:rsid w:val="1C6851D7"/>
    <w:rsid w:val="1C720706"/>
    <w:rsid w:val="1C7320F9"/>
    <w:rsid w:val="1C793334"/>
    <w:rsid w:val="1C7A236C"/>
    <w:rsid w:val="1C856F63"/>
    <w:rsid w:val="1C8B6EAC"/>
    <w:rsid w:val="1C913B5A"/>
    <w:rsid w:val="1C976FB2"/>
    <w:rsid w:val="1C9A0D8C"/>
    <w:rsid w:val="1C9F7BB7"/>
    <w:rsid w:val="1CAC2742"/>
    <w:rsid w:val="1CAE6609"/>
    <w:rsid w:val="1CAF5D9E"/>
    <w:rsid w:val="1CB31775"/>
    <w:rsid w:val="1CB628CD"/>
    <w:rsid w:val="1CC579BA"/>
    <w:rsid w:val="1CD221A8"/>
    <w:rsid w:val="1CD23A4A"/>
    <w:rsid w:val="1CD34CD9"/>
    <w:rsid w:val="1CE0157F"/>
    <w:rsid w:val="1CE61A3F"/>
    <w:rsid w:val="1CE87C6D"/>
    <w:rsid w:val="1CED5742"/>
    <w:rsid w:val="1CFE11EF"/>
    <w:rsid w:val="1D02181F"/>
    <w:rsid w:val="1D092B8C"/>
    <w:rsid w:val="1D0C11F3"/>
    <w:rsid w:val="1D0F3D18"/>
    <w:rsid w:val="1D123FB4"/>
    <w:rsid w:val="1D1502E7"/>
    <w:rsid w:val="1D172476"/>
    <w:rsid w:val="1D1E53EE"/>
    <w:rsid w:val="1D2642A2"/>
    <w:rsid w:val="1D2649DF"/>
    <w:rsid w:val="1D352737"/>
    <w:rsid w:val="1D3C5874"/>
    <w:rsid w:val="1D3D1991"/>
    <w:rsid w:val="1D3D339A"/>
    <w:rsid w:val="1D422193"/>
    <w:rsid w:val="1D4330A6"/>
    <w:rsid w:val="1D4A107D"/>
    <w:rsid w:val="1D4D39DA"/>
    <w:rsid w:val="1D526D9E"/>
    <w:rsid w:val="1D534C64"/>
    <w:rsid w:val="1D5A65E9"/>
    <w:rsid w:val="1D5B0E6F"/>
    <w:rsid w:val="1D65301C"/>
    <w:rsid w:val="1D69418F"/>
    <w:rsid w:val="1D6E3C76"/>
    <w:rsid w:val="1D8B2357"/>
    <w:rsid w:val="1D914E97"/>
    <w:rsid w:val="1D943902"/>
    <w:rsid w:val="1DA40055"/>
    <w:rsid w:val="1DAB1C4E"/>
    <w:rsid w:val="1DAC5AB6"/>
    <w:rsid w:val="1DAF3092"/>
    <w:rsid w:val="1DB0301F"/>
    <w:rsid w:val="1DB23D88"/>
    <w:rsid w:val="1DB4564C"/>
    <w:rsid w:val="1DC4437D"/>
    <w:rsid w:val="1DCF3786"/>
    <w:rsid w:val="1DD626A1"/>
    <w:rsid w:val="1DD65800"/>
    <w:rsid w:val="1DD65CC8"/>
    <w:rsid w:val="1DD73282"/>
    <w:rsid w:val="1DDF0001"/>
    <w:rsid w:val="1DDF4D6C"/>
    <w:rsid w:val="1DE7616E"/>
    <w:rsid w:val="1DF144D5"/>
    <w:rsid w:val="1DF42728"/>
    <w:rsid w:val="1DF60CD6"/>
    <w:rsid w:val="1DF7360B"/>
    <w:rsid w:val="1DFB7FBE"/>
    <w:rsid w:val="1E083E51"/>
    <w:rsid w:val="1E0D5462"/>
    <w:rsid w:val="1E1116DF"/>
    <w:rsid w:val="1E14234D"/>
    <w:rsid w:val="1E145FBF"/>
    <w:rsid w:val="1E1810F2"/>
    <w:rsid w:val="1E232B64"/>
    <w:rsid w:val="1E237E7E"/>
    <w:rsid w:val="1E2905C2"/>
    <w:rsid w:val="1E334EC9"/>
    <w:rsid w:val="1E3555ED"/>
    <w:rsid w:val="1E392021"/>
    <w:rsid w:val="1E3F19AC"/>
    <w:rsid w:val="1E445E34"/>
    <w:rsid w:val="1E4E3AB1"/>
    <w:rsid w:val="1E543ED0"/>
    <w:rsid w:val="1E584CA8"/>
    <w:rsid w:val="1E5D6C97"/>
    <w:rsid w:val="1E74728F"/>
    <w:rsid w:val="1E767B53"/>
    <w:rsid w:val="1E797AC6"/>
    <w:rsid w:val="1E827CA7"/>
    <w:rsid w:val="1E8941B0"/>
    <w:rsid w:val="1E8C772D"/>
    <w:rsid w:val="1E8F40C9"/>
    <w:rsid w:val="1E93334F"/>
    <w:rsid w:val="1E9516DF"/>
    <w:rsid w:val="1E9722BB"/>
    <w:rsid w:val="1EAE454F"/>
    <w:rsid w:val="1EB83BF5"/>
    <w:rsid w:val="1EC91178"/>
    <w:rsid w:val="1ECD30C5"/>
    <w:rsid w:val="1ED33077"/>
    <w:rsid w:val="1ED92A33"/>
    <w:rsid w:val="1EDC2A3A"/>
    <w:rsid w:val="1EDD665E"/>
    <w:rsid w:val="1EEA4952"/>
    <w:rsid w:val="1EEC7FB6"/>
    <w:rsid w:val="1EEE013C"/>
    <w:rsid w:val="1EFE24B8"/>
    <w:rsid w:val="1EFF15EC"/>
    <w:rsid w:val="1F0364DF"/>
    <w:rsid w:val="1F075C3C"/>
    <w:rsid w:val="1F0774D5"/>
    <w:rsid w:val="1F0960BD"/>
    <w:rsid w:val="1F0D6485"/>
    <w:rsid w:val="1F0E539A"/>
    <w:rsid w:val="1F106FB8"/>
    <w:rsid w:val="1F182BE2"/>
    <w:rsid w:val="1F1C4D97"/>
    <w:rsid w:val="1F29007A"/>
    <w:rsid w:val="1F291E28"/>
    <w:rsid w:val="1F2C545F"/>
    <w:rsid w:val="1F2C6132"/>
    <w:rsid w:val="1F38650F"/>
    <w:rsid w:val="1F390245"/>
    <w:rsid w:val="1F39774D"/>
    <w:rsid w:val="1F460C2C"/>
    <w:rsid w:val="1F4625A8"/>
    <w:rsid w:val="1F484858"/>
    <w:rsid w:val="1F4A0F65"/>
    <w:rsid w:val="1F5B0E95"/>
    <w:rsid w:val="1F5C044F"/>
    <w:rsid w:val="1F5E5F75"/>
    <w:rsid w:val="1F5F1CED"/>
    <w:rsid w:val="1F623768"/>
    <w:rsid w:val="1F672A94"/>
    <w:rsid w:val="1F6F3D2C"/>
    <w:rsid w:val="1F704E1B"/>
    <w:rsid w:val="1F715AE9"/>
    <w:rsid w:val="1F725925"/>
    <w:rsid w:val="1F7A388A"/>
    <w:rsid w:val="1F7A5BB7"/>
    <w:rsid w:val="1F7C13B4"/>
    <w:rsid w:val="1F863581"/>
    <w:rsid w:val="1F874B36"/>
    <w:rsid w:val="1F8A1716"/>
    <w:rsid w:val="1F8B2878"/>
    <w:rsid w:val="1F8F03D5"/>
    <w:rsid w:val="1F9279CD"/>
    <w:rsid w:val="1F9A274F"/>
    <w:rsid w:val="1FA13B16"/>
    <w:rsid w:val="1FA37E2C"/>
    <w:rsid w:val="1FAA2283"/>
    <w:rsid w:val="1FAD3DC4"/>
    <w:rsid w:val="1FAE197D"/>
    <w:rsid w:val="1FB35111"/>
    <w:rsid w:val="1FB37A64"/>
    <w:rsid w:val="1FBE07C2"/>
    <w:rsid w:val="1FC240A7"/>
    <w:rsid w:val="1FC97167"/>
    <w:rsid w:val="1FCF0C21"/>
    <w:rsid w:val="1FD05A2D"/>
    <w:rsid w:val="1FD4123C"/>
    <w:rsid w:val="1FDC333E"/>
    <w:rsid w:val="1FE43FA1"/>
    <w:rsid w:val="1FE8583F"/>
    <w:rsid w:val="1FEC7718"/>
    <w:rsid w:val="1FED72F9"/>
    <w:rsid w:val="1FF34272"/>
    <w:rsid w:val="1FF64400"/>
    <w:rsid w:val="1FFB5D77"/>
    <w:rsid w:val="1FFC578E"/>
    <w:rsid w:val="1FFD0A09"/>
    <w:rsid w:val="1FFE32B4"/>
    <w:rsid w:val="20021DEC"/>
    <w:rsid w:val="200A3FFC"/>
    <w:rsid w:val="200D4526"/>
    <w:rsid w:val="20115EBF"/>
    <w:rsid w:val="20140CF9"/>
    <w:rsid w:val="201A28E3"/>
    <w:rsid w:val="201B206A"/>
    <w:rsid w:val="201E74B3"/>
    <w:rsid w:val="203023E8"/>
    <w:rsid w:val="20327BDE"/>
    <w:rsid w:val="203A2E34"/>
    <w:rsid w:val="203D099B"/>
    <w:rsid w:val="204546C8"/>
    <w:rsid w:val="204911E8"/>
    <w:rsid w:val="206206CE"/>
    <w:rsid w:val="20642F9C"/>
    <w:rsid w:val="206C3758"/>
    <w:rsid w:val="206C5539"/>
    <w:rsid w:val="206D2388"/>
    <w:rsid w:val="206D40FA"/>
    <w:rsid w:val="20736C24"/>
    <w:rsid w:val="207D242B"/>
    <w:rsid w:val="207F3560"/>
    <w:rsid w:val="2080743D"/>
    <w:rsid w:val="20880DD0"/>
    <w:rsid w:val="20892742"/>
    <w:rsid w:val="208A1520"/>
    <w:rsid w:val="208B4082"/>
    <w:rsid w:val="20A025BE"/>
    <w:rsid w:val="20A0436C"/>
    <w:rsid w:val="20A56D7B"/>
    <w:rsid w:val="20A63294"/>
    <w:rsid w:val="20AA51EA"/>
    <w:rsid w:val="20AF45AF"/>
    <w:rsid w:val="20B44934"/>
    <w:rsid w:val="20B816B5"/>
    <w:rsid w:val="20BF5DD6"/>
    <w:rsid w:val="20C0056A"/>
    <w:rsid w:val="20C0755A"/>
    <w:rsid w:val="20C65718"/>
    <w:rsid w:val="20CA6A8A"/>
    <w:rsid w:val="20D146F8"/>
    <w:rsid w:val="20D40A6C"/>
    <w:rsid w:val="20D75D1D"/>
    <w:rsid w:val="20E72303"/>
    <w:rsid w:val="20EA3839"/>
    <w:rsid w:val="20EE0A2B"/>
    <w:rsid w:val="20F87D04"/>
    <w:rsid w:val="20FF3AAE"/>
    <w:rsid w:val="210C684B"/>
    <w:rsid w:val="2114187A"/>
    <w:rsid w:val="21142ADF"/>
    <w:rsid w:val="21162880"/>
    <w:rsid w:val="211A1E85"/>
    <w:rsid w:val="211B00B0"/>
    <w:rsid w:val="212307EB"/>
    <w:rsid w:val="21283337"/>
    <w:rsid w:val="2129610F"/>
    <w:rsid w:val="212C4273"/>
    <w:rsid w:val="213827F6"/>
    <w:rsid w:val="21397802"/>
    <w:rsid w:val="213A47C0"/>
    <w:rsid w:val="213D5B3E"/>
    <w:rsid w:val="21442F49"/>
    <w:rsid w:val="21503966"/>
    <w:rsid w:val="215108D1"/>
    <w:rsid w:val="21521B0A"/>
    <w:rsid w:val="215467CE"/>
    <w:rsid w:val="215813F8"/>
    <w:rsid w:val="21644833"/>
    <w:rsid w:val="21661111"/>
    <w:rsid w:val="216D1B64"/>
    <w:rsid w:val="216E2C41"/>
    <w:rsid w:val="216F5067"/>
    <w:rsid w:val="21703D3E"/>
    <w:rsid w:val="2173566C"/>
    <w:rsid w:val="21821CC3"/>
    <w:rsid w:val="219168C1"/>
    <w:rsid w:val="21921A0E"/>
    <w:rsid w:val="21952780"/>
    <w:rsid w:val="219931A6"/>
    <w:rsid w:val="219C2D85"/>
    <w:rsid w:val="21A62CA2"/>
    <w:rsid w:val="21A64A8B"/>
    <w:rsid w:val="21A80ECE"/>
    <w:rsid w:val="21AE7724"/>
    <w:rsid w:val="21B97D79"/>
    <w:rsid w:val="21BB63F4"/>
    <w:rsid w:val="21BF60D4"/>
    <w:rsid w:val="21C44CD9"/>
    <w:rsid w:val="21C85928"/>
    <w:rsid w:val="21D11733"/>
    <w:rsid w:val="21D128D1"/>
    <w:rsid w:val="21D152D0"/>
    <w:rsid w:val="21D5280D"/>
    <w:rsid w:val="21D73DBD"/>
    <w:rsid w:val="21D95D87"/>
    <w:rsid w:val="21DC13D3"/>
    <w:rsid w:val="21E01742"/>
    <w:rsid w:val="21E5472C"/>
    <w:rsid w:val="21E67E10"/>
    <w:rsid w:val="21EA1D42"/>
    <w:rsid w:val="21F7620D"/>
    <w:rsid w:val="21F91F85"/>
    <w:rsid w:val="220152DE"/>
    <w:rsid w:val="220F7F99"/>
    <w:rsid w:val="221C584E"/>
    <w:rsid w:val="222C0004"/>
    <w:rsid w:val="222D5ACA"/>
    <w:rsid w:val="22336C7C"/>
    <w:rsid w:val="223C3B34"/>
    <w:rsid w:val="22450835"/>
    <w:rsid w:val="22493674"/>
    <w:rsid w:val="224A0A33"/>
    <w:rsid w:val="225059DA"/>
    <w:rsid w:val="225C20B0"/>
    <w:rsid w:val="22610E74"/>
    <w:rsid w:val="2265586D"/>
    <w:rsid w:val="22675805"/>
    <w:rsid w:val="226A4C31"/>
    <w:rsid w:val="22774617"/>
    <w:rsid w:val="2278218A"/>
    <w:rsid w:val="227B6BA3"/>
    <w:rsid w:val="22803FBD"/>
    <w:rsid w:val="22991B1F"/>
    <w:rsid w:val="229970D3"/>
    <w:rsid w:val="22AD1241"/>
    <w:rsid w:val="22B02E93"/>
    <w:rsid w:val="22B17581"/>
    <w:rsid w:val="22B456FE"/>
    <w:rsid w:val="22BD40F6"/>
    <w:rsid w:val="22C02AA3"/>
    <w:rsid w:val="22C16F92"/>
    <w:rsid w:val="22CA2A2C"/>
    <w:rsid w:val="22DB5E1B"/>
    <w:rsid w:val="22E260DC"/>
    <w:rsid w:val="22E4624E"/>
    <w:rsid w:val="22ED284F"/>
    <w:rsid w:val="22EF0D9B"/>
    <w:rsid w:val="22F57CC6"/>
    <w:rsid w:val="22FC38F4"/>
    <w:rsid w:val="22FD6820"/>
    <w:rsid w:val="230113AE"/>
    <w:rsid w:val="2302327F"/>
    <w:rsid w:val="23076924"/>
    <w:rsid w:val="2309444A"/>
    <w:rsid w:val="230B7DD0"/>
    <w:rsid w:val="23110016"/>
    <w:rsid w:val="231D335C"/>
    <w:rsid w:val="2320285B"/>
    <w:rsid w:val="23225D32"/>
    <w:rsid w:val="23233ADC"/>
    <w:rsid w:val="2325689C"/>
    <w:rsid w:val="232676CE"/>
    <w:rsid w:val="232C6642"/>
    <w:rsid w:val="23307C29"/>
    <w:rsid w:val="23360FB7"/>
    <w:rsid w:val="233834B2"/>
    <w:rsid w:val="233A0AA7"/>
    <w:rsid w:val="233D1226"/>
    <w:rsid w:val="233F1C1A"/>
    <w:rsid w:val="23420D6C"/>
    <w:rsid w:val="234B4683"/>
    <w:rsid w:val="23521E0B"/>
    <w:rsid w:val="236F4CBC"/>
    <w:rsid w:val="23733FB9"/>
    <w:rsid w:val="237422B9"/>
    <w:rsid w:val="237750EB"/>
    <w:rsid w:val="2384077C"/>
    <w:rsid w:val="23884BAF"/>
    <w:rsid w:val="238F59B9"/>
    <w:rsid w:val="239401DD"/>
    <w:rsid w:val="23A105A3"/>
    <w:rsid w:val="23A61039"/>
    <w:rsid w:val="23A841AA"/>
    <w:rsid w:val="23A91789"/>
    <w:rsid w:val="23A93537"/>
    <w:rsid w:val="23AC55FE"/>
    <w:rsid w:val="23AC7DA6"/>
    <w:rsid w:val="23B13763"/>
    <w:rsid w:val="23B5615C"/>
    <w:rsid w:val="23B607A4"/>
    <w:rsid w:val="23B76226"/>
    <w:rsid w:val="23BE0A31"/>
    <w:rsid w:val="23C06D7D"/>
    <w:rsid w:val="23C11695"/>
    <w:rsid w:val="23C27E3A"/>
    <w:rsid w:val="23C3756E"/>
    <w:rsid w:val="23C9112D"/>
    <w:rsid w:val="23CD36CA"/>
    <w:rsid w:val="23D520D7"/>
    <w:rsid w:val="23D5257E"/>
    <w:rsid w:val="23DB0CCB"/>
    <w:rsid w:val="23E8163D"/>
    <w:rsid w:val="23FF584D"/>
    <w:rsid w:val="24047B64"/>
    <w:rsid w:val="240927AD"/>
    <w:rsid w:val="240B1533"/>
    <w:rsid w:val="241A38D7"/>
    <w:rsid w:val="241E69FF"/>
    <w:rsid w:val="24232AAC"/>
    <w:rsid w:val="24286B52"/>
    <w:rsid w:val="24297559"/>
    <w:rsid w:val="242C4FAD"/>
    <w:rsid w:val="242D3C7F"/>
    <w:rsid w:val="24311EAA"/>
    <w:rsid w:val="24350F57"/>
    <w:rsid w:val="24354F31"/>
    <w:rsid w:val="24401A11"/>
    <w:rsid w:val="24404C26"/>
    <w:rsid w:val="244629D4"/>
    <w:rsid w:val="244E5AF8"/>
    <w:rsid w:val="245636BF"/>
    <w:rsid w:val="245E269A"/>
    <w:rsid w:val="24613E12"/>
    <w:rsid w:val="246456B0"/>
    <w:rsid w:val="24676E77"/>
    <w:rsid w:val="246856A3"/>
    <w:rsid w:val="24750ADE"/>
    <w:rsid w:val="247B4A45"/>
    <w:rsid w:val="24861ACA"/>
    <w:rsid w:val="24863878"/>
    <w:rsid w:val="248B01F1"/>
    <w:rsid w:val="248E6AB3"/>
    <w:rsid w:val="24973CD7"/>
    <w:rsid w:val="24A07682"/>
    <w:rsid w:val="24A94248"/>
    <w:rsid w:val="24AB7B07"/>
    <w:rsid w:val="24AC1FB6"/>
    <w:rsid w:val="24AC7783"/>
    <w:rsid w:val="24B228BF"/>
    <w:rsid w:val="24B403E6"/>
    <w:rsid w:val="24B461F9"/>
    <w:rsid w:val="24B9681F"/>
    <w:rsid w:val="24BD5534"/>
    <w:rsid w:val="24C04FDC"/>
    <w:rsid w:val="24C34021"/>
    <w:rsid w:val="24C83E91"/>
    <w:rsid w:val="24CB0555"/>
    <w:rsid w:val="24DC35E6"/>
    <w:rsid w:val="24E82449"/>
    <w:rsid w:val="24EB71B0"/>
    <w:rsid w:val="24EE1B49"/>
    <w:rsid w:val="24F44B7B"/>
    <w:rsid w:val="24F85673"/>
    <w:rsid w:val="24FB4266"/>
    <w:rsid w:val="25087398"/>
    <w:rsid w:val="250A44A9"/>
    <w:rsid w:val="251364E2"/>
    <w:rsid w:val="25171665"/>
    <w:rsid w:val="251B5D80"/>
    <w:rsid w:val="251D3AB2"/>
    <w:rsid w:val="251D41DD"/>
    <w:rsid w:val="25207D76"/>
    <w:rsid w:val="25214BF6"/>
    <w:rsid w:val="25292B82"/>
    <w:rsid w:val="252C1AB3"/>
    <w:rsid w:val="252F631F"/>
    <w:rsid w:val="2535691E"/>
    <w:rsid w:val="25382DC5"/>
    <w:rsid w:val="25407ECB"/>
    <w:rsid w:val="25493224"/>
    <w:rsid w:val="254A6D87"/>
    <w:rsid w:val="2551032A"/>
    <w:rsid w:val="25535D60"/>
    <w:rsid w:val="256571E6"/>
    <w:rsid w:val="256E7AF5"/>
    <w:rsid w:val="2570710E"/>
    <w:rsid w:val="257638ED"/>
    <w:rsid w:val="257C53A7"/>
    <w:rsid w:val="25810204"/>
    <w:rsid w:val="25812E07"/>
    <w:rsid w:val="25827E99"/>
    <w:rsid w:val="2585551C"/>
    <w:rsid w:val="25872313"/>
    <w:rsid w:val="25900E53"/>
    <w:rsid w:val="25951FC5"/>
    <w:rsid w:val="259756BC"/>
    <w:rsid w:val="25AB17E9"/>
    <w:rsid w:val="25B34B41"/>
    <w:rsid w:val="25B93D65"/>
    <w:rsid w:val="25BC1C48"/>
    <w:rsid w:val="25BF62B4"/>
    <w:rsid w:val="25C33337"/>
    <w:rsid w:val="25C87183"/>
    <w:rsid w:val="25D22375"/>
    <w:rsid w:val="25D24FC7"/>
    <w:rsid w:val="25D52D1D"/>
    <w:rsid w:val="25E371D4"/>
    <w:rsid w:val="25E40DB9"/>
    <w:rsid w:val="25EB6089"/>
    <w:rsid w:val="25EC4FED"/>
    <w:rsid w:val="25F018F1"/>
    <w:rsid w:val="25F5515A"/>
    <w:rsid w:val="25FA451E"/>
    <w:rsid w:val="26031D06"/>
    <w:rsid w:val="260A6FE0"/>
    <w:rsid w:val="260B411A"/>
    <w:rsid w:val="261A4112"/>
    <w:rsid w:val="261E020C"/>
    <w:rsid w:val="261E7C99"/>
    <w:rsid w:val="261F3F85"/>
    <w:rsid w:val="262A4E03"/>
    <w:rsid w:val="262E24B2"/>
    <w:rsid w:val="262E25CA"/>
    <w:rsid w:val="26311F5E"/>
    <w:rsid w:val="2631323A"/>
    <w:rsid w:val="263B4591"/>
    <w:rsid w:val="2648442C"/>
    <w:rsid w:val="264B6384"/>
    <w:rsid w:val="264C26FF"/>
    <w:rsid w:val="265005E2"/>
    <w:rsid w:val="26597AAE"/>
    <w:rsid w:val="265B24C8"/>
    <w:rsid w:val="266049B0"/>
    <w:rsid w:val="26637109"/>
    <w:rsid w:val="266C39C0"/>
    <w:rsid w:val="266D18EE"/>
    <w:rsid w:val="2674607E"/>
    <w:rsid w:val="2677791D"/>
    <w:rsid w:val="267820AD"/>
    <w:rsid w:val="267A11BB"/>
    <w:rsid w:val="268362C1"/>
    <w:rsid w:val="268F5B85"/>
    <w:rsid w:val="269B185D"/>
    <w:rsid w:val="269C67DA"/>
    <w:rsid w:val="269F5235"/>
    <w:rsid w:val="26AD2521"/>
    <w:rsid w:val="26AF355A"/>
    <w:rsid w:val="26AF6EA4"/>
    <w:rsid w:val="26AF70B6"/>
    <w:rsid w:val="26B60E7B"/>
    <w:rsid w:val="26B90970"/>
    <w:rsid w:val="26BA26BD"/>
    <w:rsid w:val="26BB55FA"/>
    <w:rsid w:val="26BF3CEB"/>
    <w:rsid w:val="26C54777"/>
    <w:rsid w:val="26C708A4"/>
    <w:rsid w:val="26CD1C32"/>
    <w:rsid w:val="26CD2A19"/>
    <w:rsid w:val="26D07ABD"/>
    <w:rsid w:val="26D134D1"/>
    <w:rsid w:val="26D21E5A"/>
    <w:rsid w:val="26D909A0"/>
    <w:rsid w:val="26DA5E4E"/>
    <w:rsid w:val="26DB434F"/>
    <w:rsid w:val="26DF0807"/>
    <w:rsid w:val="26EC09A0"/>
    <w:rsid w:val="26EF6CED"/>
    <w:rsid w:val="26F0088C"/>
    <w:rsid w:val="26F47EF5"/>
    <w:rsid w:val="270156EC"/>
    <w:rsid w:val="27022CDF"/>
    <w:rsid w:val="27027F0C"/>
    <w:rsid w:val="27065CA5"/>
    <w:rsid w:val="270F4BE9"/>
    <w:rsid w:val="27115AF4"/>
    <w:rsid w:val="27133AE9"/>
    <w:rsid w:val="271F29F3"/>
    <w:rsid w:val="2727432F"/>
    <w:rsid w:val="273268F0"/>
    <w:rsid w:val="27362CE4"/>
    <w:rsid w:val="27391076"/>
    <w:rsid w:val="273B2923"/>
    <w:rsid w:val="273E333E"/>
    <w:rsid w:val="27402404"/>
    <w:rsid w:val="274057F2"/>
    <w:rsid w:val="27422C74"/>
    <w:rsid w:val="27451E1A"/>
    <w:rsid w:val="274A2908"/>
    <w:rsid w:val="274F2647"/>
    <w:rsid w:val="27566F87"/>
    <w:rsid w:val="27586F7E"/>
    <w:rsid w:val="275E288B"/>
    <w:rsid w:val="276B0543"/>
    <w:rsid w:val="276B63B5"/>
    <w:rsid w:val="276B73F4"/>
    <w:rsid w:val="276E61CC"/>
    <w:rsid w:val="277E173A"/>
    <w:rsid w:val="278060D3"/>
    <w:rsid w:val="278275CB"/>
    <w:rsid w:val="278F47A6"/>
    <w:rsid w:val="279D1605"/>
    <w:rsid w:val="279F44C7"/>
    <w:rsid w:val="27A1542A"/>
    <w:rsid w:val="27A401A2"/>
    <w:rsid w:val="27A774EA"/>
    <w:rsid w:val="27A961FC"/>
    <w:rsid w:val="27AB1CB6"/>
    <w:rsid w:val="27AC5C06"/>
    <w:rsid w:val="27BE3550"/>
    <w:rsid w:val="27C82FD0"/>
    <w:rsid w:val="27D50D9F"/>
    <w:rsid w:val="27D8088F"/>
    <w:rsid w:val="27DB0FA7"/>
    <w:rsid w:val="27DC212D"/>
    <w:rsid w:val="27DD40F7"/>
    <w:rsid w:val="27E2526A"/>
    <w:rsid w:val="27EB05C2"/>
    <w:rsid w:val="27EB6814"/>
    <w:rsid w:val="27EE67FC"/>
    <w:rsid w:val="2803626A"/>
    <w:rsid w:val="280C22E7"/>
    <w:rsid w:val="280C3218"/>
    <w:rsid w:val="28100029"/>
    <w:rsid w:val="28144F31"/>
    <w:rsid w:val="28164F13"/>
    <w:rsid w:val="2820275B"/>
    <w:rsid w:val="28245882"/>
    <w:rsid w:val="28341F69"/>
    <w:rsid w:val="283F6199"/>
    <w:rsid w:val="2841556B"/>
    <w:rsid w:val="28416434"/>
    <w:rsid w:val="28500425"/>
    <w:rsid w:val="28545BAF"/>
    <w:rsid w:val="28702D10"/>
    <w:rsid w:val="287A37AD"/>
    <w:rsid w:val="287D1DF1"/>
    <w:rsid w:val="287E26B9"/>
    <w:rsid w:val="287E66E8"/>
    <w:rsid w:val="287F6F5C"/>
    <w:rsid w:val="288532BB"/>
    <w:rsid w:val="288B5901"/>
    <w:rsid w:val="28904CC6"/>
    <w:rsid w:val="28920A3E"/>
    <w:rsid w:val="289D3BDA"/>
    <w:rsid w:val="28A67DCA"/>
    <w:rsid w:val="28A8319B"/>
    <w:rsid w:val="28B740DA"/>
    <w:rsid w:val="28B95569"/>
    <w:rsid w:val="28C369BF"/>
    <w:rsid w:val="28C41B14"/>
    <w:rsid w:val="28C853FE"/>
    <w:rsid w:val="28C91F84"/>
    <w:rsid w:val="28D728F5"/>
    <w:rsid w:val="28E0054C"/>
    <w:rsid w:val="28E31299"/>
    <w:rsid w:val="28E62413"/>
    <w:rsid w:val="28EC7123"/>
    <w:rsid w:val="28F039B6"/>
    <w:rsid w:val="28F17E5A"/>
    <w:rsid w:val="28F214DC"/>
    <w:rsid w:val="28FA7A0C"/>
    <w:rsid w:val="28FB4835"/>
    <w:rsid w:val="28FB4A3F"/>
    <w:rsid w:val="29031A79"/>
    <w:rsid w:val="290343AE"/>
    <w:rsid w:val="29082BE0"/>
    <w:rsid w:val="2908511A"/>
    <w:rsid w:val="290C323B"/>
    <w:rsid w:val="29117D1E"/>
    <w:rsid w:val="29121B7F"/>
    <w:rsid w:val="291C4E5A"/>
    <w:rsid w:val="292601F4"/>
    <w:rsid w:val="292702D5"/>
    <w:rsid w:val="292A511A"/>
    <w:rsid w:val="292A553B"/>
    <w:rsid w:val="292D6B90"/>
    <w:rsid w:val="292E0998"/>
    <w:rsid w:val="294206B6"/>
    <w:rsid w:val="2943173D"/>
    <w:rsid w:val="294C20B0"/>
    <w:rsid w:val="295C2DFA"/>
    <w:rsid w:val="295F4405"/>
    <w:rsid w:val="296315D6"/>
    <w:rsid w:val="29661FBA"/>
    <w:rsid w:val="296A0B11"/>
    <w:rsid w:val="296B6D7E"/>
    <w:rsid w:val="296C331B"/>
    <w:rsid w:val="29724526"/>
    <w:rsid w:val="2972643B"/>
    <w:rsid w:val="29755792"/>
    <w:rsid w:val="29814544"/>
    <w:rsid w:val="29826D04"/>
    <w:rsid w:val="298830DE"/>
    <w:rsid w:val="298C2D92"/>
    <w:rsid w:val="29943309"/>
    <w:rsid w:val="29981B05"/>
    <w:rsid w:val="299B7DC6"/>
    <w:rsid w:val="299C5FA3"/>
    <w:rsid w:val="29B11AF9"/>
    <w:rsid w:val="29B53FFD"/>
    <w:rsid w:val="29B822DE"/>
    <w:rsid w:val="29B82726"/>
    <w:rsid w:val="29B83FF8"/>
    <w:rsid w:val="29BD7D3C"/>
    <w:rsid w:val="29C575D3"/>
    <w:rsid w:val="29C671B2"/>
    <w:rsid w:val="29D357B2"/>
    <w:rsid w:val="29D55BDF"/>
    <w:rsid w:val="29D76728"/>
    <w:rsid w:val="29DF5F05"/>
    <w:rsid w:val="29E74CA5"/>
    <w:rsid w:val="29ED5B3E"/>
    <w:rsid w:val="29EF0C5D"/>
    <w:rsid w:val="29F23E8A"/>
    <w:rsid w:val="29F3304F"/>
    <w:rsid w:val="29F33214"/>
    <w:rsid w:val="29FB4620"/>
    <w:rsid w:val="29FC41A9"/>
    <w:rsid w:val="29FD6CF0"/>
    <w:rsid w:val="2A072175"/>
    <w:rsid w:val="2A0A1171"/>
    <w:rsid w:val="2A0A211C"/>
    <w:rsid w:val="2A0D67CB"/>
    <w:rsid w:val="2A1536D4"/>
    <w:rsid w:val="2A17569E"/>
    <w:rsid w:val="2A1F5C2B"/>
    <w:rsid w:val="2A203767"/>
    <w:rsid w:val="2A222295"/>
    <w:rsid w:val="2A2D3622"/>
    <w:rsid w:val="2A30050E"/>
    <w:rsid w:val="2A354750"/>
    <w:rsid w:val="2A357DCE"/>
    <w:rsid w:val="2A496BF5"/>
    <w:rsid w:val="2A4B4090"/>
    <w:rsid w:val="2A4C254B"/>
    <w:rsid w:val="2A4F43BB"/>
    <w:rsid w:val="2A524929"/>
    <w:rsid w:val="2A5306A1"/>
    <w:rsid w:val="2A570191"/>
    <w:rsid w:val="2A581813"/>
    <w:rsid w:val="2A5A1B4A"/>
    <w:rsid w:val="2A5B6DB4"/>
    <w:rsid w:val="2A64640A"/>
    <w:rsid w:val="2A69437F"/>
    <w:rsid w:val="2A6C52BE"/>
    <w:rsid w:val="2A6E7289"/>
    <w:rsid w:val="2A753E39"/>
    <w:rsid w:val="2A7B046B"/>
    <w:rsid w:val="2A7E1E12"/>
    <w:rsid w:val="2A8C4F5A"/>
    <w:rsid w:val="2AA34B7F"/>
    <w:rsid w:val="2AA53905"/>
    <w:rsid w:val="2AC47640"/>
    <w:rsid w:val="2AC718BC"/>
    <w:rsid w:val="2ACC3F09"/>
    <w:rsid w:val="2AD47E73"/>
    <w:rsid w:val="2AD62479"/>
    <w:rsid w:val="2AE232B1"/>
    <w:rsid w:val="2AE449EF"/>
    <w:rsid w:val="2AE72AFF"/>
    <w:rsid w:val="2AEB08D9"/>
    <w:rsid w:val="2AF61758"/>
    <w:rsid w:val="2AF74072"/>
    <w:rsid w:val="2AF94491"/>
    <w:rsid w:val="2AFC6EA1"/>
    <w:rsid w:val="2B0A4352"/>
    <w:rsid w:val="2B0D0850"/>
    <w:rsid w:val="2B157704"/>
    <w:rsid w:val="2B1E480B"/>
    <w:rsid w:val="2B200583"/>
    <w:rsid w:val="2B2474F3"/>
    <w:rsid w:val="2B2A7653"/>
    <w:rsid w:val="2B2D2F21"/>
    <w:rsid w:val="2B30453E"/>
    <w:rsid w:val="2B3951D9"/>
    <w:rsid w:val="2B4248D3"/>
    <w:rsid w:val="2B42499D"/>
    <w:rsid w:val="2B4C1378"/>
    <w:rsid w:val="2B51698E"/>
    <w:rsid w:val="2B5244B4"/>
    <w:rsid w:val="2B5C20BE"/>
    <w:rsid w:val="2B626DED"/>
    <w:rsid w:val="2B6568DD"/>
    <w:rsid w:val="2B7109F0"/>
    <w:rsid w:val="2B7B3C10"/>
    <w:rsid w:val="2B7B4862"/>
    <w:rsid w:val="2B7D4FD5"/>
    <w:rsid w:val="2B853382"/>
    <w:rsid w:val="2B8A7367"/>
    <w:rsid w:val="2B8C79C6"/>
    <w:rsid w:val="2B927D7D"/>
    <w:rsid w:val="2B9307F1"/>
    <w:rsid w:val="2B97636B"/>
    <w:rsid w:val="2B9D1BD3"/>
    <w:rsid w:val="2B9D4023"/>
    <w:rsid w:val="2BAA52AF"/>
    <w:rsid w:val="2BAB6B17"/>
    <w:rsid w:val="2BB34C97"/>
    <w:rsid w:val="2BB95DFB"/>
    <w:rsid w:val="2BBB02AC"/>
    <w:rsid w:val="2BC25ADE"/>
    <w:rsid w:val="2BC628A0"/>
    <w:rsid w:val="2BC71543"/>
    <w:rsid w:val="2BC730F4"/>
    <w:rsid w:val="2BC92B8F"/>
    <w:rsid w:val="2BCB37CA"/>
    <w:rsid w:val="2BCF459E"/>
    <w:rsid w:val="2BD575BF"/>
    <w:rsid w:val="2BDB546A"/>
    <w:rsid w:val="2BE041B6"/>
    <w:rsid w:val="2BFB4B4C"/>
    <w:rsid w:val="2BFE1D86"/>
    <w:rsid w:val="2C027C88"/>
    <w:rsid w:val="2C106849"/>
    <w:rsid w:val="2C1529D1"/>
    <w:rsid w:val="2C1D3BD7"/>
    <w:rsid w:val="2C3047F6"/>
    <w:rsid w:val="2C3B5C0C"/>
    <w:rsid w:val="2C3E5C25"/>
    <w:rsid w:val="2C412EA7"/>
    <w:rsid w:val="2C425EFD"/>
    <w:rsid w:val="2C491D5B"/>
    <w:rsid w:val="2C4B7881"/>
    <w:rsid w:val="2C4C6C18"/>
    <w:rsid w:val="2C572ADA"/>
    <w:rsid w:val="2C63535B"/>
    <w:rsid w:val="2C6457DC"/>
    <w:rsid w:val="2C652EE7"/>
    <w:rsid w:val="2C6E4A53"/>
    <w:rsid w:val="2C703E76"/>
    <w:rsid w:val="2C761602"/>
    <w:rsid w:val="2C764A93"/>
    <w:rsid w:val="2C7A59AF"/>
    <w:rsid w:val="2C804246"/>
    <w:rsid w:val="2C9E534E"/>
    <w:rsid w:val="2CA137C1"/>
    <w:rsid w:val="2CA451E4"/>
    <w:rsid w:val="2CAB40B4"/>
    <w:rsid w:val="2CB35BE4"/>
    <w:rsid w:val="2CB90C8F"/>
    <w:rsid w:val="2CBA4A07"/>
    <w:rsid w:val="2CBF6E58"/>
    <w:rsid w:val="2CC23309"/>
    <w:rsid w:val="2CCA559C"/>
    <w:rsid w:val="2CD27B71"/>
    <w:rsid w:val="2CD418C9"/>
    <w:rsid w:val="2CD620CF"/>
    <w:rsid w:val="2CD85F27"/>
    <w:rsid w:val="2CDC2840"/>
    <w:rsid w:val="2CE453B8"/>
    <w:rsid w:val="2CE76AB2"/>
    <w:rsid w:val="2CE93CFE"/>
    <w:rsid w:val="2CEC5238"/>
    <w:rsid w:val="2CF51924"/>
    <w:rsid w:val="2CF5445E"/>
    <w:rsid w:val="2CF65AC7"/>
    <w:rsid w:val="2D053ED4"/>
    <w:rsid w:val="2D104627"/>
    <w:rsid w:val="2D1063D5"/>
    <w:rsid w:val="2D124E09"/>
    <w:rsid w:val="2D145EC5"/>
    <w:rsid w:val="2D1660E1"/>
    <w:rsid w:val="2D173C07"/>
    <w:rsid w:val="2D180D3C"/>
    <w:rsid w:val="2D1B1528"/>
    <w:rsid w:val="2D2440D6"/>
    <w:rsid w:val="2D334EF6"/>
    <w:rsid w:val="2D346567"/>
    <w:rsid w:val="2D3D2C30"/>
    <w:rsid w:val="2D3E35CA"/>
    <w:rsid w:val="2D3E73E6"/>
    <w:rsid w:val="2D4171D5"/>
    <w:rsid w:val="2D430559"/>
    <w:rsid w:val="2D450101"/>
    <w:rsid w:val="2D4744ED"/>
    <w:rsid w:val="2D4973DC"/>
    <w:rsid w:val="2D4E2612"/>
    <w:rsid w:val="2D520BF2"/>
    <w:rsid w:val="2D547016"/>
    <w:rsid w:val="2D5B0CDD"/>
    <w:rsid w:val="2D5B1678"/>
    <w:rsid w:val="2D5C086B"/>
    <w:rsid w:val="2D5C5ABE"/>
    <w:rsid w:val="2D60110A"/>
    <w:rsid w:val="2D643B47"/>
    <w:rsid w:val="2D724D1D"/>
    <w:rsid w:val="2D7256F4"/>
    <w:rsid w:val="2D726292"/>
    <w:rsid w:val="2D727090"/>
    <w:rsid w:val="2D7E77E3"/>
    <w:rsid w:val="2D814015"/>
    <w:rsid w:val="2D893D98"/>
    <w:rsid w:val="2D894578"/>
    <w:rsid w:val="2D8A5864"/>
    <w:rsid w:val="2D994BDD"/>
    <w:rsid w:val="2DA323BF"/>
    <w:rsid w:val="2DA41B4F"/>
    <w:rsid w:val="2DA75565"/>
    <w:rsid w:val="2DAE5FD7"/>
    <w:rsid w:val="2DB038F9"/>
    <w:rsid w:val="2DB15C8A"/>
    <w:rsid w:val="2DB41456"/>
    <w:rsid w:val="2DB664B0"/>
    <w:rsid w:val="2DB72CF5"/>
    <w:rsid w:val="2DB84BFC"/>
    <w:rsid w:val="2DBE3B18"/>
    <w:rsid w:val="2DC01BA9"/>
    <w:rsid w:val="2DC02457"/>
    <w:rsid w:val="2DC7118A"/>
    <w:rsid w:val="2DCB614B"/>
    <w:rsid w:val="2DCD2ABB"/>
    <w:rsid w:val="2DD40BEE"/>
    <w:rsid w:val="2DD9330F"/>
    <w:rsid w:val="2DDE1E4E"/>
    <w:rsid w:val="2DE175C3"/>
    <w:rsid w:val="2DE23C36"/>
    <w:rsid w:val="2DEB69F1"/>
    <w:rsid w:val="2DEE4968"/>
    <w:rsid w:val="2DEF2610"/>
    <w:rsid w:val="2DF45796"/>
    <w:rsid w:val="2DF45CF7"/>
    <w:rsid w:val="2DF738A2"/>
    <w:rsid w:val="2DFA46DE"/>
    <w:rsid w:val="2E0010EE"/>
    <w:rsid w:val="2E0028ED"/>
    <w:rsid w:val="2E013E0B"/>
    <w:rsid w:val="2E0221C2"/>
    <w:rsid w:val="2E0358B7"/>
    <w:rsid w:val="2E042628"/>
    <w:rsid w:val="2E0E05BC"/>
    <w:rsid w:val="2E0F2B31"/>
    <w:rsid w:val="2E1A6430"/>
    <w:rsid w:val="2E1E4A1A"/>
    <w:rsid w:val="2E1E4B22"/>
    <w:rsid w:val="2E26728F"/>
    <w:rsid w:val="2E2E7F5D"/>
    <w:rsid w:val="2E35062E"/>
    <w:rsid w:val="2E3937FC"/>
    <w:rsid w:val="2E474078"/>
    <w:rsid w:val="2E497DF1"/>
    <w:rsid w:val="2E552C39"/>
    <w:rsid w:val="2E5B7039"/>
    <w:rsid w:val="2E61340A"/>
    <w:rsid w:val="2E656033"/>
    <w:rsid w:val="2E6719E3"/>
    <w:rsid w:val="2E766B49"/>
    <w:rsid w:val="2E780FD6"/>
    <w:rsid w:val="2E7C0CCD"/>
    <w:rsid w:val="2E81758A"/>
    <w:rsid w:val="2E87148E"/>
    <w:rsid w:val="2E8E41F0"/>
    <w:rsid w:val="2E9425DE"/>
    <w:rsid w:val="2E945BD3"/>
    <w:rsid w:val="2E946B35"/>
    <w:rsid w:val="2E9A4E61"/>
    <w:rsid w:val="2E9B6172"/>
    <w:rsid w:val="2EA57D65"/>
    <w:rsid w:val="2EA9088F"/>
    <w:rsid w:val="2EB3170E"/>
    <w:rsid w:val="2EB47BD1"/>
    <w:rsid w:val="2EB51FD9"/>
    <w:rsid w:val="2EB63B09"/>
    <w:rsid w:val="2EB711FE"/>
    <w:rsid w:val="2EC21DA2"/>
    <w:rsid w:val="2EC55D3C"/>
    <w:rsid w:val="2ED360CC"/>
    <w:rsid w:val="2ED43593"/>
    <w:rsid w:val="2ED56266"/>
    <w:rsid w:val="2ED7569B"/>
    <w:rsid w:val="2EEE6D79"/>
    <w:rsid w:val="2EEF6BEA"/>
    <w:rsid w:val="2EF23A47"/>
    <w:rsid w:val="2EF30EB6"/>
    <w:rsid w:val="2EF46EBA"/>
    <w:rsid w:val="2EFA10EB"/>
    <w:rsid w:val="2EFA1321"/>
    <w:rsid w:val="2EFB296D"/>
    <w:rsid w:val="2EFC46BD"/>
    <w:rsid w:val="2F032F98"/>
    <w:rsid w:val="2F0E5477"/>
    <w:rsid w:val="2F2103F3"/>
    <w:rsid w:val="2F2254D7"/>
    <w:rsid w:val="2F267465"/>
    <w:rsid w:val="2F2A29E2"/>
    <w:rsid w:val="2F3925CE"/>
    <w:rsid w:val="2F3B778D"/>
    <w:rsid w:val="2F440E1F"/>
    <w:rsid w:val="2F4A524B"/>
    <w:rsid w:val="2F575E37"/>
    <w:rsid w:val="2F57653D"/>
    <w:rsid w:val="2F6A2714"/>
    <w:rsid w:val="2F6C002B"/>
    <w:rsid w:val="2F6F7D2B"/>
    <w:rsid w:val="2F752572"/>
    <w:rsid w:val="2F7749BB"/>
    <w:rsid w:val="2F794705"/>
    <w:rsid w:val="2F7D2B15"/>
    <w:rsid w:val="2F7F3717"/>
    <w:rsid w:val="2F8008D4"/>
    <w:rsid w:val="2F8310E0"/>
    <w:rsid w:val="2F836C9F"/>
    <w:rsid w:val="2F8E32F6"/>
    <w:rsid w:val="2F911A4F"/>
    <w:rsid w:val="2F925B34"/>
    <w:rsid w:val="2F974B8C"/>
    <w:rsid w:val="2FA554FB"/>
    <w:rsid w:val="2FA56208"/>
    <w:rsid w:val="2FAD0853"/>
    <w:rsid w:val="2FB219C5"/>
    <w:rsid w:val="2FB25651"/>
    <w:rsid w:val="2FB270A4"/>
    <w:rsid w:val="2FB40AD9"/>
    <w:rsid w:val="2FB67708"/>
    <w:rsid w:val="2FB709DC"/>
    <w:rsid w:val="2FC354AB"/>
    <w:rsid w:val="2FC8024F"/>
    <w:rsid w:val="2FD834A8"/>
    <w:rsid w:val="2FDC3921"/>
    <w:rsid w:val="2FE10559"/>
    <w:rsid w:val="2FE567FB"/>
    <w:rsid w:val="2FEA5603"/>
    <w:rsid w:val="2FEC137B"/>
    <w:rsid w:val="2FF614B7"/>
    <w:rsid w:val="2FF80EF4"/>
    <w:rsid w:val="2FFB1461"/>
    <w:rsid w:val="300375D5"/>
    <w:rsid w:val="30060F44"/>
    <w:rsid w:val="30093CDB"/>
    <w:rsid w:val="300F7A37"/>
    <w:rsid w:val="3012506F"/>
    <w:rsid w:val="30182092"/>
    <w:rsid w:val="30182785"/>
    <w:rsid w:val="301832A0"/>
    <w:rsid w:val="30183F1E"/>
    <w:rsid w:val="30197C97"/>
    <w:rsid w:val="301B13F8"/>
    <w:rsid w:val="30260A23"/>
    <w:rsid w:val="3026294B"/>
    <w:rsid w:val="30283E02"/>
    <w:rsid w:val="303625F7"/>
    <w:rsid w:val="30396BE5"/>
    <w:rsid w:val="303C1F6E"/>
    <w:rsid w:val="303D1BD7"/>
    <w:rsid w:val="30536D05"/>
    <w:rsid w:val="30557BA7"/>
    <w:rsid w:val="306E6345"/>
    <w:rsid w:val="306F78E5"/>
    <w:rsid w:val="307F620E"/>
    <w:rsid w:val="30803872"/>
    <w:rsid w:val="30817EA3"/>
    <w:rsid w:val="3082703A"/>
    <w:rsid w:val="30860666"/>
    <w:rsid w:val="30901D07"/>
    <w:rsid w:val="309265CA"/>
    <w:rsid w:val="30950CD0"/>
    <w:rsid w:val="309C64CF"/>
    <w:rsid w:val="309C724E"/>
    <w:rsid w:val="309F41BF"/>
    <w:rsid w:val="30A26617"/>
    <w:rsid w:val="30A94466"/>
    <w:rsid w:val="30B100E2"/>
    <w:rsid w:val="30B16199"/>
    <w:rsid w:val="30B32AE0"/>
    <w:rsid w:val="30BC0D4E"/>
    <w:rsid w:val="30BE4EF5"/>
    <w:rsid w:val="30DA483C"/>
    <w:rsid w:val="30E038CF"/>
    <w:rsid w:val="30E100A2"/>
    <w:rsid w:val="30E42053"/>
    <w:rsid w:val="30F068FA"/>
    <w:rsid w:val="30F20797"/>
    <w:rsid w:val="30F21485"/>
    <w:rsid w:val="30F530AA"/>
    <w:rsid w:val="30F5600E"/>
    <w:rsid w:val="30FF0771"/>
    <w:rsid w:val="30FF2620"/>
    <w:rsid w:val="310444A3"/>
    <w:rsid w:val="310622FB"/>
    <w:rsid w:val="310E7707"/>
    <w:rsid w:val="31124E12"/>
    <w:rsid w:val="3113142B"/>
    <w:rsid w:val="31166ECD"/>
    <w:rsid w:val="31193E08"/>
    <w:rsid w:val="311E4AE4"/>
    <w:rsid w:val="311E5E06"/>
    <w:rsid w:val="31237C6B"/>
    <w:rsid w:val="31280191"/>
    <w:rsid w:val="31293F09"/>
    <w:rsid w:val="312B1A2F"/>
    <w:rsid w:val="312E58CA"/>
    <w:rsid w:val="31313324"/>
    <w:rsid w:val="31335748"/>
    <w:rsid w:val="313431CA"/>
    <w:rsid w:val="31350B00"/>
    <w:rsid w:val="313B7FE9"/>
    <w:rsid w:val="313F5CD8"/>
    <w:rsid w:val="3143321D"/>
    <w:rsid w:val="314C3D17"/>
    <w:rsid w:val="314D3A7B"/>
    <w:rsid w:val="314D409C"/>
    <w:rsid w:val="31524179"/>
    <w:rsid w:val="31553FA6"/>
    <w:rsid w:val="315658FD"/>
    <w:rsid w:val="31576CC8"/>
    <w:rsid w:val="315A6776"/>
    <w:rsid w:val="315F16D9"/>
    <w:rsid w:val="315F3C1B"/>
    <w:rsid w:val="316C2F6D"/>
    <w:rsid w:val="317654D5"/>
    <w:rsid w:val="31782D8B"/>
    <w:rsid w:val="317847E4"/>
    <w:rsid w:val="3179554A"/>
    <w:rsid w:val="318069AF"/>
    <w:rsid w:val="3187194F"/>
    <w:rsid w:val="318B04D5"/>
    <w:rsid w:val="318B24CE"/>
    <w:rsid w:val="318B6972"/>
    <w:rsid w:val="319427A4"/>
    <w:rsid w:val="319D5C52"/>
    <w:rsid w:val="31A14BE6"/>
    <w:rsid w:val="31A1502C"/>
    <w:rsid w:val="31A62204"/>
    <w:rsid w:val="31AA6DF8"/>
    <w:rsid w:val="31AF440F"/>
    <w:rsid w:val="31B22151"/>
    <w:rsid w:val="31B25D73"/>
    <w:rsid w:val="31B639EF"/>
    <w:rsid w:val="31BB6D08"/>
    <w:rsid w:val="31C93DF3"/>
    <w:rsid w:val="31C93EE5"/>
    <w:rsid w:val="31CC65F9"/>
    <w:rsid w:val="31E253FD"/>
    <w:rsid w:val="31EC1D7E"/>
    <w:rsid w:val="31FB5785"/>
    <w:rsid w:val="32057B26"/>
    <w:rsid w:val="32096215"/>
    <w:rsid w:val="320F75A3"/>
    <w:rsid w:val="321122C2"/>
    <w:rsid w:val="32140715"/>
    <w:rsid w:val="321921D0"/>
    <w:rsid w:val="321D03B3"/>
    <w:rsid w:val="321E17EB"/>
    <w:rsid w:val="321F79B6"/>
    <w:rsid w:val="32200D84"/>
    <w:rsid w:val="3220530C"/>
    <w:rsid w:val="322424FC"/>
    <w:rsid w:val="322C7EDF"/>
    <w:rsid w:val="322D17D7"/>
    <w:rsid w:val="322F37A1"/>
    <w:rsid w:val="32383BF2"/>
    <w:rsid w:val="32406B7F"/>
    <w:rsid w:val="32426B40"/>
    <w:rsid w:val="324A618B"/>
    <w:rsid w:val="324C6101"/>
    <w:rsid w:val="32535F01"/>
    <w:rsid w:val="325B4596"/>
    <w:rsid w:val="325C4129"/>
    <w:rsid w:val="326B7E1F"/>
    <w:rsid w:val="326F1422"/>
    <w:rsid w:val="32752A30"/>
    <w:rsid w:val="327F40E6"/>
    <w:rsid w:val="32827A03"/>
    <w:rsid w:val="32923106"/>
    <w:rsid w:val="32A01FA9"/>
    <w:rsid w:val="32A53C29"/>
    <w:rsid w:val="32A73FA5"/>
    <w:rsid w:val="32AC14AB"/>
    <w:rsid w:val="32B0267D"/>
    <w:rsid w:val="32BD6206"/>
    <w:rsid w:val="32C57C62"/>
    <w:rsid w:val="32CD1738"/>
    <w:rsid w:val="32CF3378"/>
    <w:rsid w:val="32CF4CD4"/>
    <w:rsid w:val="32DC1AC4"/>
    <w:rsid w:val="32DD4FAB"/>
    <w:rsid w:val="32E4633A"/>
    <w:rsid w:val="32E94FED"/>
    <w:rsid w:val="32F967F7"/>
    <w:rsid w:val="3303289C"/>
    <w:rsid w:val="330D5F2B"/>
    <w:rsid w:val="33105039"/>
    <w:rsid w:val="331F4B13"/>
    <w:rsid w:val="3333740C"/>
    <w:rsid w:val="33370191"/>
    <w:rsid w:val="333746BC"/>
    <w:rsid w:val="33396D97"/>
    <w:rsid w:val="333F2E0A"/>
    <w:rsid w:val="334309AA"/>
    <w:rsid w:val="33460DA3"/>
    <w:rsid w:val="33480A9D"/>
    <w:rsid w:val="33482D6D"/>
    <w:rsid w:val="33497D99"/>
    <w:rsid w:val="334A6FD6"/>
    <w:rsid w:val="334B3EC1"/>
    <w:rsid w:val="334B63B9"/>
    <w:rsid w:val="334D2131"/>
    <w:rsid w:val="3351663F"/>
    <w:rsid w:val="335214F5"/>
    <w:rsid w:val="33562703"/>
    <w:rsid w:val="33590AD6"/>
    <w:rsid w:val="3359561A"/>
    <w:rsid w:val="335A5B54"/>
    <w:rsid w:val="335D2F9C"/>
    <w:rsid w:val="33613E2E"/>
    <w:rsid w:val="336631F3"/>
    <w:rsid w:val="336D4581"/>
    <w:rsid w:val="336D55CE"/>
    <w:rsid w:val="33776546"/>
    <w:rsid w:val="337F0D7E"/>
    <w:rsid w:val="337F4569"/>
    <w:rsid w:val="3381002D"/>
    <w:rsid w:val="3385640A"/>
    <w:rsid w:val="33864987"/>
    <w:rsid w:val="338D69D1"/>
    <w:rsid w:val="338F274A"/>
    <w:rsid w:val="33991B5A"/>
    <w:rsid w:val="33997F67"/>
    <w:rsid w:val="339C1929"/>
    <w:rsid w:val="339C51D7"/>
    <w:rsid w:val="33A04965"/>
    <w:rsid w:val="33A12243"/>
    <w:rsid w:val="33A71C67"/>
    <w:rsid w:val="33A900F6"/>
    <w:rsid w:val="33AE1D74"/>
    <w:rsid w:val="33AE68A6"/>
    <w:rsid w:val="33B03A8C"/>
    <w:rsid w:val="33BF2319"/>
    <w:rsid w:val="33C07541"/>
    <w:rsid w:val="33C67C80"/>
    <w:rsid w:val="33C92430"/>
    <w:rsid w:val="33CB74FA"/>
    <w:rsid w:val="33D52777"/>
    <w:rsid w:val="33DD78A5"/>
    <w:rsid w:val="33F8661C"/>
    <w:rsid w:val="34030A42"/>
    <w:rsid w:val="34072D17"/>
    <w:rsid w:val="340A1EA3"/>
    <w:rsid w:val="34117602"/>
    <w:rsid w:val="342065B1"/>
    <w:rsid w:val="34280F12"/>
    <w:rsid w:val="343C5323"/>
    <w:rsid w:val="343D03F7"/>
    <w:rsid w:val="343D5340"/>
    <w:rsid w:val="343F6EFD"/>
    <w:rsid w:val="344352E2"/>
    <w:rsid w:val="34485A40"/>
    <w:rsid w:val="345C0152"/>
    <w:rsid w:val="345C291E"/>
    <w:rsid w:val="345D63A4"/>
    <w:rsid w:val="34600D49"/>
    <w:rsid w:val="346115E3"/>
    <w:rsid w:val="346731A7"/>
    <w:rsid w:val="34692F9B"/>
    <w:rsid w:val="34700EFD"/>
    <w:rsid w:val="3486265E"/>
    <w:rsid w:val="348D4638"/>
    <w:rsid w:val="348E47AF"/>
    <w:rsid w:val="348F2980"/>
    <w:rsid w:val="34966CE4"/>
    <w:rsid w:val="34A06FD2"/>
    <w:rsid w:val="34A6669A"/>
    <w:rsid w:val="34A71D15"/>
    <w:rsid w:val="34B017CE"/>
    <w:rsid w:val="34BE321B"/>
    <w:rsid w:val="34BF504F"/>
    <w:rsid w:val="34D76CDA"/>
    <w:rsid w:val="34D93801"/>
    <w:rsid w:val="34D95A2F"/>
    <w:rsid w:val="34DA5C46"/>
    <w:rsid w:val="34DC7FB6"/>
    <w:rsid w:val="34E270F4"/>
    <w:rsid w:val="34E46DD3"/>
    <w:rsid w:val="34E519AD"/>
    <w:rsid w:val="34E643C1"/>
    <w:rsid w:val="34E72111"/>
    <w:rsid w:val="34E722E6"/>
    <w:rsid w:val="34EB1C02"/>
    <w:rsid w:val="34EC7A62"/>
    <w:rsid w:val="34EE2F66"/>
    <w:rsid w:val="34F01CD4"/>
    <w:rsid w:val="34F36D08"/>
    <w:rsid w:val="34F6551E"/>
    <w:rsid w:val="34F943CF"/>
    <w:rsid w:val="34F9477F"/>
    <w:rsid w:val="3501392F"/>
    <w:rsid w:val="3506060C"/>
    <w:rsid w:val="35085149"/>
    <w:rsid w:val="352123D8"/>
    <w:rsid w:val="352B46F4"/>
    <w:rsid w:val="35324F1A"/>
    <w:rsid w:val="353332B8"/>
    <w:rsid w:val="35356394"/>
    <w:rsid w:val="353568B0"/>
    <w:rsid w:val="35383D94"/>
    <w:rsid w:val="353F61E8"/>
    <w:rsid w:val="354237EC"/>
    <w:rsid w:val="35424A24"/>
    <w:rsid w:val="35447B6F"/>
    <w:rsid w:val="354B1060"/>
    <w:rsid w:val="354B5594"/>
    <w:rsid w:val="354C01C6"/>
    <w:rsid w:val="354D1415"/>
    <w:rsid w:val="355063B5"/>
    <w:rsid w:val="355371F4"/>
    <w:rsid w:val="35546799"/>
    <w:rsid w:val="35554468"/>
    <w:rsid w:val="35586B6B"/>
    <w:rsid w:val="355F7C8D"/>
    <w:rsid w:val="356245E8"/>
    <w:rsid w:val="35654EB1"/>
    <w:rsid w:val="356D6ABA"/>
    <w:rsid w:val="356F0F35"/>
    <w:rsid w:val="35812566"/>
    <w:rsid w:val="35822997"/>
    <w:rsid w:val="35833FC9"/>
    <w:rsid w:val="358D35AF"/>
    <w:rsid w:val="358F4C83"/>
    <w:rsid w:val="35951B6D"/>
    <w:rsid w:val="359758E5"/>
    <w:rsid w:val="3598351F"/>
    <w:rsid w:val="359E4EC6"/>
    <w:rsid w:val="35AC282A"/>
    <w:rsid w:val="35B446E9"/>
    <w:rsid w:val="35B70430"/>
    <w:rsid w:val="35D225AF"/>
    <w:rsid w:val="35E32515"/>
    <w:rsid w:val="35E80870"/>
    <w:rsid w:val="35E87EEF"/>
    <w:rsid w:val="35EF689E"/>
    <w:rsid w:val="35F31115"/>
    <w:rsid w:val="35F32813"/>
    <w:rsid w:val="360037F0"/>
    <w:rsid w:val="360175AB"/>
    <w:rsid w:val="360845B7"/>
    <w:rsid w:val="360867E3"/>
    <w:rsid w:val="360A6ABE"/>
    <w:rsid w:val="360E6CC1"/>
    <w:rsid w:val="36124E5B"/>
    <w:rsid w:val="36154B60"/>
    <w:rsid w:val="361A26D3"/>
    <w:rsid w:val="361B4F46"/>
    <w:rsid w:val="36274330"/>
    <w:rsid w:val="362B6214"/>
    <w:rsid w:val="362E0F76"/>
    <w:rsid w:val="3637541E"/>
    <w:rsid w:val="363B44C3"/>
    <w:rsid w:val="363B7384"/>
    <w:rsid w:val="36401AD9"/>
    <w:rsid w:val="36484E32"/>
    <w:rsid w:val="364B03B2"/>
    <w:rsid w:val="36527A5E"/>
    <w:rsid w:val="365E6204"/>
    <w:rsid w:val="36601869"/>
    <w:rsid w:val="36631C6B"/>
    <w:rsid w:val="3667350A"/>
    <w:rsid w:val="36685822"/>
    <w:rsid w:val="366B3085"/>
    <w:rsid w:val="366B77A3"/>
    <w:rsid w:val="366D6646"/>
    <w:rsid w:val="36733579"/>
    <w:rsid w:val="3679325F"/>
    <w:rsid w:val="367B1375"/>
    <w:rsid w:val="36832D09"/>
    <w:rsid w:val="36866509"/>
    <w:rsid w:val="368A6D8D"/>
    <w:rsid w:val="368D143B"/>
    <w:rsid w:val="36922B60"/>
    <w:rsid w:val="36A302BA"/>
    <w:rsid w:val="36A50FD6"/>
    <w:rsid w:val="36A62822"/>
    <w:rsid w:val="36AC6907"/>
    <w:rsid w:val="36AF6C5F"/>
    <w:rsid w:val="36B058B7"/>
    <w:rsid w:val="36BD75CE"/>
    <w:rsid w:val="36C56482"/>
    <w:rsid w:val="36C709EC"/>
    <w:rsid w:val="36CD67FE"/>
    <w:rsid w:val="36D11E60"/>
    <w:rsid w:val="36D52E06"/>
    <w:rsid w:val="36D561D3"/>
    <w:rsid w:val="36DC3EE5"/>
    <w:rsid w:val="36DD7F18"/>
    <w:rsid w:val="36DF7544"/>
    <w:rsid w:val="36E3211C"/>
    <w:rsid w:val="36EF61AA"/>
    <w:rsid w:val="36FB1EA4"/>
    <w:rsid w:val="37074CED"/>
    <w:rsid w:val="37076A9B"/>
    <w:rsid w:val="37082E40"/>
    <w:rsid w:val="37090CD6"/>
    <w:rsid w:val="370B658B"/>
    <w:rsid w:val="370F3385"/>
    <w:rsid w:val="37103EE5"/>
    <w:rsid w:val="371146C7"/>
    <w:rsid w:val="371814DD"/>
    <w:rsid w:val="371A07E8"/>
    <w:rsid w:val="371D7463"/>
    <w:rsid w:val="371E3A34"/>
    <w:rsid w:val="372413FB"/>
    <w:rsid w:val="372431A9"/>
    <w:rsid w:val="372F776E"/>
    <w:rsid w:val="37336CDF"/>
    <w:rsid w:val="373D070E"/>
    <w:rsid w:val="373F0C17"/>
    <w:rsid w:val="37427C60"/>
    <w:rsid w:val="374970F8"/>
    <w:rsid w:val="374D1DC2"/>
    <w:rsid w:val="37503364"/>
    <w:rsid w:val="37533DA9"/>
    <w:rsid w:val="375417F2"/>
    <w:rsid w:val="375C0B95"/>
    <w:rsid w:val="376D0FF4"/>
    <w:rsid w:val="377834F5"/>
    <w:rsid w:val="377A265A"/>
    <w:rsid w:val="377A7B85"/>
    <w:rsid w:val="37873738"/>
    <w:rsid w:val="378B6831"/>
    <w:rsid w:val="379579C1"/>
    <w:rsid w:val="379F09BA"/>
    <w:rsid w:val="379F29F3"/>
    <w:rsid w:val="37A23453"/>
    <w:rsid w:val="37A46956"/>
    <w:rsid w:val="37A67ED7"/>
    <w:rsid w:val="37AC6B4C"/>
    <w:rsid w:val="37AF0A14"/>
    <w:rsid w:val="37B26A07"/>
    <w:rsid w:val="37BA43CC"/>
    <w:rsid w:val="37C4140A"/>
    <w:rsid w:val="37C43647"/>
    <w:rsid w:val="37C4778C"/>
    <w:rsid w:val="37C7432B"/>
    <w:rsid w:val="37CE4DF4"/>
    <w:rsid w:val="37DF2259"/>
    <w:rsid w:val="37EA17DA"/>
    <w:rsid w:val="37EB0501"/>
    <w:rsid w:val="37EB2D52"/>
    <w:rsid w:val="37F45271"/>
    <w:rsid w:val="37F7095F"/>
    <w:rsid w:val="37F75864"/>
    <w:rsid w:val="37F92887"/>
    <w:rsid w:val="37F93E62"/>
    <w:rsid w:val="37FA1F38"/>
    <w:rsid w:val="37FB09C6"/>
    <w:rsid w:val="37FD60EC"/>
    <w:rsid w:val="37FF7374"/>
    <w:rsid w:val="3800327A"/>
    <w:rsid w:val="380037ED"/>
    <w:rsid w:val="38004301"/>
    <w:rsid w:val="380B5898"/>
    <w:rsid w:val="38114A6F"/>
    <w:rsid w:val="38185992"/>
    <w:rsid w:val="38220367"/>
    <w:rsid w:val="38397128"/>
    <w:rsid w:val="38494CA3"/>
    <w:rsid w:val="384B7C9B"/>
    <w:rsid w:val="384F06F9"/>
    <w:rsid w:val="385122F2"/>
    <w:rsid w:val="38586308"/>
    <w:rsid w:val="38592430"/>
    <w:rsid w:val="385C68FF"/>
    <w:rsid w:val="385D14B9"/>
    <w:rsid w:val="3861717E"/>
    <w:rsid w:val="3862667F"/>
    <w:rsid w:val="38635F53"/>
    <w:rsid w:val="38653A79"/>
    <w:rsid w:val="38682B65"/>
    <w:rsid w:val="386968E4"/>
    <w:rsid w:val="386A108F"/>
    <w:rsid w:val="386A193D"/>
    <w:rsid w:val="386F5126"/>
    <w:rsid w:val="3875059D"/>
    <w:rsid w:val="387754AA"/>
    <w:rsid w:val="387A4732"/>
    <w:rsid w:val="388B29A2"/>
    <w:rsid w:val="388C7258"/>
    <w:rsid w:val="38927F4B"/>
    <w:rsid w:val="38987D16"/>
    <w:rsid w:val="389941AE"/>
    <w:rsid w:val="389B5BEA"/>
    <w:rsid w:val="38A547BD"/>
    <w:rsid w:val="38A60688"/>
    <w:rsid w:val="38A73CD6"/>
    <w:rsid w:val="38AC16A8"/>
    <w:rsid w:val="38B35A1A"/>
    <w:rsid w:val="38B72B0F"/>
    <w:rsid w:val="38B8629F"/>
    <w:rsid w:val="38C21505"/>
    <w:rsid w:val="38C61C36"/>
    <w:rsid w:val="38D109A2"/>
    <w:rsid w:val="38DA092F"/>
    <w:rsid w:val="38DB0E88"/>
    <w:rsid w:val="38DB3AF6"/>
    <w:rsid w:val="38DF5FF4"/>
    <w:rsid w:val="38E2156D"/>
    <w:rsid w:val="38E6443A"/>
    <w:rsid w:val="38EB34D5"/>
    <w:rsid w:val="38EC419A"/>
    <w:rsid w:val="38EC6269"/>
    <w:rsid w:val="38EE7F12"/>
    <w:rsid w:val="38F14DB5"/>
    <w:rsid w:val="38F25761"/>
    <w:rsid w:val="390019F4"/>
    <w:rsid w:val="39017B01"/>
    <w:rsid w:val="390366E6"/>
    <w:rsid w:val="3914724D"/>
    <w:rsid w:val="39184F8F"/>
    <w:rsid w:val="39235DA9"/>
    <w:rsid w:val="39355B41"/>
    <w:rsid w:val="39371BF5"/>
    <w:rsid w:val="393D0AA8"/>
    <w:rsid w:val="394307D8"/>
    <w:rsid w:val="39471840"/>
    <w:rsid w:val="394D0F3D"/>
    <w:rsid w:val="394D1B49"/>
    <w:rsid w:val="3951224F"/>
    <w:rsid w:val="3954498C"/>
    <w:rsid w:val="39560143"/>
    <w:rsid w:val="39592AE4"/>
    <w:rsid w:val="39655EB7"/>
    <w:rsid w:val="396E6C5A"/>
    <w:rsid w:val="397456AE"/>
    <w:rsid w:val="397708F2"/>
    <w:rsid w:val="397D618C"/>
    <w:rsid w:val="39846911"/>
    <w:rsid w:val="39851EFE"/>
    <w:rsid w:val="398A2F94"/>
    <w:rsid w:val="398B5761"/>
    <w:rsid w:val="398D4278"/>
    <w:rsid w:val="39970912"/>
    <w:rsid w:val="399737E3"/>
    <w:rsid w:val="39A12C7D"/>
    <w:rsid w:val="39A86313"/>
    <w:rsid w:val="39A94B52"/>
    <w:rsid w:val="39A96E00"/>
    <w:rsid w:val="39AC33F6"/>
    <w:rsid w:val="39B51BFD"/>
    <w:rsid w:val="39B9697C"/>
    <w:rsid w:val="39BB3763"/>
    <w:rsid w:val="39BE5B37"/>
    <w:rsid w:val="39BF34CA"/>
    <w:rsid w:val="39C3314D"/>
    <w:rsid w:val="39D13674"/>
    <w:rsid w:val="39D3107E"/>
    <w:rsid w:val="39D55A01"/>
    <w:rsid w:val="39D6234E"/>
    <w:rsid w:val="39D87A43"/>
    <w:rsid w:val="39DA5E57"/>
    <w:rsid w:val="39E92488"/>
    <w:rsid w:val="39F94C2D"/>
    <w:rsid w:val="39FB25CF"/>
    <w:rsid w:val="39FC665F"/>
    <w:rsid w:val="39FE56E6"/>
    <w:rsid w:val="3A052C3D"/>
    <w:rsid w:val="3A0B4C95"/>
    <w:rsid w:val="3A0D75B5"/>
    <w:rsid w:val="3A0E2EF9"/>
    <w:rsid w:val="3A0E545C"/>
    <w:rsid w:val="3A125076"/>
    <w:rsid w:val="3A176EB5"/>
    <w:rsid w:val="3A190B2E"/>
    <w:rsid w:val="3A233BEC"/>
    <w:rsid w:val="3A272BCE"/>
    <w:rsid w:val="3A277BEE"/>
    <w:rsid w:val="3A322081"/>
    <w:rsid w:val="3A394029"/>
    <w:rsid w:val="3A42547E"/>
    <w:rsid w:val="3A4322A0"/>
    <w:rsid w:val="3A4849AC"/>
    <w:rsid w:val="3A4D181F"/>
    <w:rsid w:val="3A527921"/>
    <w:rsid w:val="3A573895"/>
    <w:rsid w:val="3A5C4033"/>
    <w:rsid w:val="3A5E66EC"/>
    <w:rsid w:val="3A650988"/>
    <w:rsid w:val="3A661D2A"/>
    <w:rsid w:val="3A6E7F16"/>
    <w:rsid w:val="3A7A72A7"/>
    <w:rsid w:val="3A7C154E"/>
    <w:rsid w:val="3A8521B0"/>
    <w:rsid w:val="3A865B3A"/>
    <w:rsid w:val="3A881CA1"/>
    <w:rsid w:val="3A8A441C"/>
    <w:rsid w:val="3A9745A2"/>
    <w:rsid w:val="3A9E56EB"/>
    <w:rsid w:val="3AA35FBF"/>
    <w:rsid w:val="3AA578D7"/>
    <w:rsid w:val="3AA7481D"/>
    <w:rsid w:val="3AA80595"/>
    <w:rsid w:val="3ABB48BD"/>
    <w:rsid w:val="3ABC194A"/>
    <w:rsid w:val="3ACA22B9"/>
    <w:rsid w:val="3AD13648"/>
    <w:rsid w:val="3AD55FBF"/>
    <w:rsid w:val="3AD920D8"/>
    <w:rsid w:val="3ADD6E62"/>
    <w:rsid w:val="3ADE07C5"/>
    <w:rsid w:val="3ADE3FB6"/>
    <w:rsid w:val="3AE3337B"/>
    <w:rsid w:val="3AE546C0"/>
    <w:rsid w:val="3AE70AB3"/>
    <w:rsid w:val="3AE96ECE"/>
    <w:rsid w:val="3AEC696E"/>
    <w:rsid w:val="3AEE2BBB"/>
    <w:rsid w:val="3AEF19A1"/>
    <w:rsid w:val="3AF36FCC"/>
    <w:rsid w:val="3AF92329"/>
    <w:rsid w:val="3B1133CB"/>
    <w:rsid w:val="3B163750"/>
    <w:rsid w:val="3B191D2F"/>
    <w:rsid w:val="3B254780"/>
    <w:rsid w:val="3B277682"/>
    <w:rsid w:val="3B297E39"/>
    <w:rsid w:val="3B2F5E44"/>
    <w:rsid w:val="3B310CD5"/>
    <w:rsid w:val="3B364634"/>
    <w:rsid w:val="3B365BA1"/>
    <w:rsid w:val="3B37195D"/>
    <w:rsid w:val="3B407142"/>
    <w:rsid w:val="3B453540"/>
    <w:rsid w:val="3B45615D"/>
    <w:rsid w:val="3B556027"/>
    <w:rsid w:val="3B5A363D"/>
    <w:rsid w:val="3B6250F8"/>
    <w:rsid w:val="3B64270E"/>
    <w:rsid w:val="3B653D90"/>
    <w:rsid w:val="3B707EB1"/>
    <w:rsid w:val="3B717D47"/>
    <w:rsid w:val="3B770D6E"/>
    <w:rsid w:val="3B7B3CDC"/>
    <w:rsid w:val="3B7B42F5"/>
    <w:rsid w:val="3B862684"/>
    <w:rsid w:val="3B88182B"/>
    <w:rsid w:val="3B89083B"/>
    <w:rsid w:val="3B9308FD"/>
    <w:rsid w:val="3B946C85"/>
    <w:rsid w:val="3B954675"/>
    <w:rsid w:val="3B9831F4"/>
    <w:rsid w:val="3BAA292E"/>
    <w:rsid w:val="3BAB1093"/>
    <w:rsid w:val="3BAB3E99"/>
    <w:rsid w:val="3BAD2445"/>
    <w:rsid w:val="3BB16DE7"/>
    <w:rsid w:val="3BB534E4"/>
    <w:rsid w:val="3BB645EB"/>
    <w:rsid w:val="3BBD1F8F"/>
    <w:rsid w:val="3BC76F31"/>
    <w:rsid w:val="3BCA0B4E"/>
    <w:rsid w:val="3BD50F16"/>
    <w:rsid w:val="3BD6521E"/>
    <w:rsid w:val="3BE3435E"/>
    <w:rsid w:val="3BE5007A"/>
    <w:rsid w:val="3BED0FD1"/>
    <w:rsid w:val="3BEE1CB6"/>
    <w:rsid w:val="3BFF0A31"/>
    <w:rsid w:val="3BFF36B0"/>
    <w:rsid w:val="3C040D21"/>
    <w:rsid w:val="3C0417FB"/>
    <w:rsid w:val="3C086365"/>
    <w:rsid w:val="3C122D1E"/>
    <w:rsid w:val="3C125E13"/>
    <w:rsid w:val="3C1F03E3"/>
    <w:rsid w:val="3C2105FF"/>
    <w:rsid w:val="3C294020"/>
    <w:rsid w:val="3C2B322B"/>
    <w:rsid w:val="3C3456F5"/>
    <w:rsid w:val="3C3D267A"/>
    <w:rsid w:val="3C403AE5"/>
    <w:rsid w:val="3C4874BA"/>
    <w:rsid w:val="3C496EEA"/>
    <w:rsid w:val="3C4A1903"/>
    <w:rsid w:val="3C4C0CDA"/>
    <w:rsid w:val="3C6712EB"/>
    <w:rsid w:val="3C731FF0"/>
    <w:rsid w:val="3C7920AE"/>
    <w:rsid w:val="3C810DD3"/>
    <w:rsid w:val="3C8477D2"/>
    <w:rsid w:val="3C853BB1"/>
    <w:rsid w:val="3C8577D9"/>
    <w:rsid w:val="3C887DCE"/>
    <w:rsid w:val="3C8C2BC5"/>
    <w:rsid w:val="3C940DD1"/>
    <w:rsid w:val="3C9568F7"/>
    <w:rsid w:val="3C9708C1"/>
    <w:rsid w:val="3C9F392F"/>
    <w:rsid w:val="3CA56B3A"/>
    <w:rsid w:val="3CAA05F4"/>
    <w:rsid w:val="3CAA7019"/>
    <w:rsid w:val="3CB66F99"/>
    <w:rsid w:val="3CB67FA8"/>
    <w:rsid w:val="3CB80C06"/>
    <w:rsid w:val="3CC85F9C"/>
    <w:rsid w:val="3CCB2319"/>
    <w:rsid w:val="3CCF6954"/>
    <w:rsid w:val="3CD72A0F"/>
    <w:rsid w:val="3CD81CAA"/>
    <w:rsid w:val="3CD87D6B"/>
    <w:rsid w:val="3CDB15D4"/>
    <w:rsid w:val="3CDC0A87"/>
    <w:rsid w:val="3CDE6F77"/>
    <w:rsid w:val="3CE316D8"/>
    <w:rsid w:val="3CE8111C"/>
    <w:rsid w:val="3CEF1B30"/>
    <w:rsid w:val="3CF10BF6"/>
    <w:rsid w:val="3CF24D37"/>
    <w:rsid w:val="3CF47AC1"/>
    <w:rsid w:val="3CF63839"/>
    <w:rsid w:val="3CFE26EE"/>
    <w:rsid w:val="3D033860"/>
    <w:rsid w:val="3D2250D9"/>
    <w:rsid w:val="3D245DAE"/>
    <w:rsid w:val="3D2C1EEB"/>
    <w:rsid w:val="3D2F12AC"/>
    <w:rsid w:val="3D406863"/>
    <w:rsid w:val="3D407F0C"/>
    <w:rsid w:val="3D416870"/>
    <w:rsid w:val="3D452606"/>
    <w:rsid w:val="3D4D0ABB"/>
    <w:rsid w:val="3D5946CF"/>
    <w:rsid w:val="3D5B00AE"/>
    <w:rsid w:val="3D641B0F"/>
    <w:rsid w:val="3D6469F5"/>
    <w:rsid w:val="3D6A17E0"/>
    <w:rsid w:val="3D6C69DB"/>
    <w:rsid w:val="3D701869"/>
    <w:rsid w:val="3D7075F9"/>
    <w:rsid w:val="3D7A7FC6"/>
    <w:rsid w:val="3D8A66ED"/>
    <w:rsid w:val="3D8F5C7A"/>
    <w:rsid w:val="3D90676D"/>
    <w:rsid w:val="3D9C6390"/>
    <w:rsid w:val="3D9F46BB"/>
    <w:rsid w:val="3DA8730F"/>
    <w:rsid w:val="3DA9286A"/>
    <w:rsid w:val="3DB06835"/>
    <w:rsid w:val="3DB17760"/>
    <w:rsid w:val="3DB54F0D"/>
    <w:rsid w:val="3DB57251"/>
    <w:rsid w:val="3DBB3367"/>
    <w:rsid w:val="3DC41242"/>
    <w:rsid w:val="3DCE7D60"/>
    <w:rsid w:val="3DD06627"/>
    <w:rsid w:val="3DD119FA"/>
    <w:rsid w:val="3DD3110E"/>
    <w:rsid w:val="3DD6578E"/>
    <w:rsid w:val="3DDE0C22"/>
    <w:rsid w:val="3DDE30D7"/>
    <w:rsid w:val="3DEA430D"/>
    <w:rsid w:val="3DEC2546"/>
    <w:rsid w:val="3DEC5CA5"/>
    <w:rsid w:val="3E03620E"/>
    <w:rsid w:val="3E0B2E94"/>
    <w:rsid w:val="3E0E070F"/>
    <w:rsid w:val="3E0E43FF"/>
    <w:rsid w:val="3E1000F5"/>
    <w:rsid w:val="3E181176"/>
    <w:rsid w:val="3E1F3CF7"/>
    <w:rsid w:val="3E2148E6"/>
    <w:rsid w:val="3E216694"/>
    <w:rsid w:val="3E2241BA"/>
    <w:rsid w:val="3E2B12C1"/>
    <w:rsid w:val="3E306A61"/>
    <w:rsid w:val="3E375EB7"/>
    <w:rsid w:val="3E444F08"/>
    <w:rsid w:val="3E483C21"/>
    <w:rsid w:val="3E4B5EFB"/>
    <w:rsid w:val="3E516809"/>
    <w:rsid w:val="3E52684D"/>
    <w:rsid w:val="3E5351CF"/>
    <w:rsid w:val="3E627131"/>
    <w:rsid w:val="3E6A08F3"/>
    <w:rsid w:val="3E702091"/>
    <w:rsid w:val="3E734A16"/>
    <w:rsid w:val="3E7738B9"/>
    <w:rsid w:val="3E79027E"/>
    <w:rsid w:val="3E791E9F"/>
    <w:rsid w:val="3E7F160D"/>
    <w:rsid w:val="3E802591"/>
    <w:rsid w:val="3E863C67"/>
    <w:rsid w:val="3E8D7BAE"/>
    <w:rsid w:val="3E9D1D85"/>
    <w:rsid w:val="3EA0330C"/>
    <w:rsid w:val="3EA467BD"/>
    <w:rsid w:val="3EA56216"/>
    <w:rsid w:val="3EB155C6"/>
    <w:rsid w:val="3EB709F3"/>
    <w:rsid w:val="3EC84510"/>
    <w:rsid w:val="3ECC7974"/>
    <w:rsid w:val="3ECD77FE"/>
    <w:rsid w:val="3ED66067"/>
    <w:rsid w:val="3EDE5744"/>
    <w:rsid w:val="3EE15129"/>
    <w:rsid w:val="3EE977F9"/>
    <w:rsid w:val="3EF23928"/>
    <w:rsid w:val="3EFF2EA7"/>
    <w:rsid w:val="3F0044FB"/>
    <w:rsid w:val="3F090675"/>
    <w:rsid w:val="3F090DEC"/>
    <w:rsid w:val="3F0B047D"/>
    <w:rsid w:val="3F11027D"/>
    <w:rsid w:val="3F141425"/>
    <w:rsid w:val="3F1735F3"/>
    <w:rsid w:val="3F276CA2"/>
    <w:rsid w:val="3F2B35D9"/>
    <w:rsid w:val="3F3A3CD2"/>
    <w:rsid w:val="3F3C4FBF"/>
    <w:rsid w:val="3F4555BF"/>
    <w:rsid w:val="3F476147"/>
    <w:rsid w:val="3F490220"/>
    <w:rsid w:val="3F4F5483"/>
    <w:rsid w:val="3F563E3F"/>
    <w:rsid w:val="3F591F0B"/>
    <w:rsid w:val="3F5E2485"/>
    <w:rsid w:val="3F61340A"/>
    <w:rsid w:val="3F614925"/>
    <w:rsid w:val="3F620E8B"/>
    <w:rsid w:val="3F626E94"/>
    <w:rsid w:val="3F657708"/>
    <w:rsid w:val="3F716AD8"/>
    <w:rsid w:val="3F80563C"/>
    <w:rsid w:val="3F8858C1"/>
    <w:rsid w:val="3F892743"/>
    <w:rsid w:val="3F8C5D8F"/>
    <w:rsid w:val="3F8F3612"/>
    <w:rsid w:val="3F9133A5"/>
    <w:rsid w:val="3F936E83"/>
    <w:rsid w:val="3FA0183A"/>
    <w:rsid w:val="3FA364B8"/>
    <w:rsid w:val="3FAE38DE"/>
    <w:rsid w:val="3FAF1A68"/>
    <w:rsid w:val="3FB62E0C"/>
    <w:rsid w:val="3FB63187"/>
    <w:rsid w:val="3FB652D0"/>
    <w:rsid w:val="3FBF43B6"/>
    <w:rsid w:val="3FC74144"/>
    <w:rsid w:val="3FD7152B"/>
    <w:rsid w:val="3FDF3F16"/>
    <w:rsid w:val="3FE01561"/>
    <w:rsid w:val="3FE25FD9"/>
    <w:rsid w:val="3FE378A2"/>
    <w:rsid w:val="3FE70ED0"/>
    <w:rsid w:val="3FEB60FA"/>
    <w:rsid w:val="3FEC1DDA"/>
    <w:rsid w:val="3FEC69F0"/>
    <w:rsid w:val="3FED72D4"/>
    <w:rsid w:val="3FF16A34"/>
    <w:rsid w:val="3FF81676"/>
    <w:rsid w:val="40047611"/>
    <w:rsid w:val="401864C0"/>
    <w:rsid w:val="401B7113"/>
    <w:rsid w:val="402335C8"/>
    <w:rsid w:val="40266BAD"/>
    <w:rsid w:val="4027386C"/>
    <w:rsid w:val="40324098"/>
    <w:rsid w:val="403B5E1D"/>
    <w:rsid w:val="403E28AA"/>
    <w:rsid w:val="403F2522"/>
    <w:rsid w:val="40416B7A"/>
    <w:rsid w:val="405249E3"/>
    <w:rsid w:val="405F2C4D"/>
    <w:rsid w:val="40606593"/>
    <w:rsid w:val="40646AB6"/>
    <w:rsid w:val="406E009A"/>
    <w:rsid w:val="40774DD8"/>
    <w:rsid w:val="40780522"/>
    <w:rsid w:val="40833567"/>
    <w:rsid w:val="408B0550"/>
    <w:rsid w:val="40981ACD"/>
    <w:rsid w:val="409C3F27"/>
    <w:rsid w:val="409C408B"/>
    <w:rsid w:val="409C64A6"/>
    <w:rsid w:val="409D18C8"/>
    <w:rsid w:val="409F5F96"/>
    <w:rsid w:val="409F7D44"/>
    <w:rsid w:val="40A00451"/>
    <w:rsid w:val="40A1586A"/>
    <w:rsid w:val="40A54FEC"/>
    <w:rsid w:val="40A6021E"/>
    <w:rsid w:val="40AB493B"/>
    <w:rsid w:val="40AD06B3"/>
    <w:rsid w:val="40AD1AC4"/>
    <w:rsid w:val="40AD2461"/>
    <w:rsid w:val="40AF2A41"/>
    <w:rsid w:val="40B460D8"/>
    <w:rsid w:val="40B70611"/>
    <w:rsid w:val="40B7508E"/>
    <w:rsid w:val="40B839BB"/>
    <w:rsid w:val="40BC6B48"/>
    <w:rsid w:val="40C05C4E"/>
    <w:rsid w:val="40C725CB"/>
    <w:rsid w:val="40C761D4"/>
    <w:rsid w:val="40C96060"/>
    <w:rsid w:val="40CA6890"/>
    <w:rsid w:val="40CE665A"/>
    <w:rsid w:val="40DE261A"/>
    <w:rsid w:val="40E278F4"/>
    <w:rsid w:val="40E572E0"/>
    <w:rsid w:val="40E63BC5"/>
    <w:rsid w:val="40E82652"/>
    <w:rsid w:val="40EB5B51"/>
    <w:rsid w:val="40ED4F53"/>
    <w:rsid w:val="40ED5F3E"/>
    <w:rsid w:val="40F55BB6"/>
    <w:rsid w:val="41054131"/>
    <w:rsid w:val="4106677A"/>
    <w:rsid w:val="411A2CBB"/>
    <w:rsid w:val="411E6EBB"/>
    <w:rsid w:val="412277A0"/>
    <w:rsid w:val="4128049E"/>
    <w:rsid w:val="412B15D8"/>
    <w:rsid w:val="4138439B"/>
    <w:rsid w:val="41391738"/>
    <w:rsid w:val="413B7A6D"/>
    <w:rsid w:val="41434B73"/>
    <w:rsid w:val="414703E1"/>
    <w:rsid w:val="414C12B2"/>
    <w:rsid w:val="414C3104"/>
    <w:rsid w:val="415070A3"/>
    <w:rsid w:val="415367C4"/>
    <w:rsid w:val="415723CD"/>
    <w:rsid w:val="415747BE"/>
    <w:rsid w:val="415B7967"/>
    <w:rsid w:val="415E7F2C"/>
    <w:rsid w:val="41634DB6"/>
    <w:rsid w:val="41635215"/>
    <w:rsid w:val="41673933"/>
    <w:rsid w:val="417005C7"/>
    <w:rsid w:val="417116E0"/>
    <w:rsid w:val="417415E2"/>
    <w:rsid w:val="41766CF7"/>
    <w:rsid w:val="418036D2"/>
    <w:rsid w:val="418227BA"/>
    <w:rsid w:val="41854342"/>
    <w:rsid w:val="4185518C"/>
    <w:rsid w:val="41856F3A"/>
    <w:rsid w:val="418A7A76"/>
    <w:rsid w:val="41913ED7"/>
    <w:rsid w:val="419929E5"/>
    <w:rsid w:val="4199652C"/>
    <w:rsid w:val="419C4335"/>
    <w:rsid w:val="419E572D"/>
    <w:rsid w:val="41A078FE"/>
    <w:rsid w:val="41A2428E"/>
    <w:rsid w:val="41A33D15"/>
    <w:rsid w:val="41A729E4"/>
    <w:rsid w:val="41A818B4"/>
    <w:rsid w:val="41AA074E"/>
    <w:rsid w:val="41AA127C"/>
    <w:rsid w:val="41AB72DD"/>
    <w:rsid w:val="41AC0B0C"/>
    <w:rsid w:val="41AC795E"/>
    <w:rsid w:val="41AD5699"/>
    <w:rsid w:val="41AE6491"/>
    <w:rsid w:val="41B25855"/>
    <w:rsid w:val="41C2018E"/>
    <w:rsid w:val="41C3031C"/>
    <w:rsid w:val="41D546DD"/>
    <w:rsid w:val="41D54DDB"/>
    <w:rsid w:val="41D85BDB"/>
    <w:rsid w:val="41DC4AA8"/>
    <w:rsid w:val="41DC6703"/>
    <w:rsid w:val="41E4004E"/>
    <w:rsid w:val="41E41EB2"/>
    <w:rsid w:val="41E740AD"/>
    <w:rsid w:val="41E9571B"/>
    <w:rsid w:val="41EF2605"/>
    <w:rsid w:val="41F27A3D"/>
    <w:rsid w:val="41FD2C57"/>
    <w:rsid w:val="42063930"/>
    <w:rsid w:val="42066CC7"/>
    <w:rsid w:val="42071F5A"/>
    <w:rsid w:val="420D20F6"/>
    <w:rsid w:val="420E33D3"/>
    <w:rsid w:val="42181C0C"/>
    <w:rsid w:val="421E43D8"/>
    <w:rsid w:val="421F5DFB"/>
    <w:rsid w:val="422A0DEF"/>
    <w:rsid w:val="422A2598"/>
    <w:rsid w:val="422A581C"/>
    <w:rsid w:val="42300CEB"/>
    <w:rsid w:val="42351C2E"/>
    <w:rsid w:val="424D6740"/>
    <w:rsid w:val="4250162F"/>
    <w:rsid w:val="42641245"/>
    <w:rsid w:val="42727895"/>
    <w:rsid w:val="42734FE4"/>
    <w:rsid w:val="427A4ADB"/>
    <w:rsid w:val="427B2EB7"/>
    <w:rsid w:val="42802972"/>
    <w:rsid w:val="42862B32"/>
    <w:rsid w:val="428B4963"/>
    <w:rsid w:val="428C06AD"/>
    <w:rsid w:val="428C3276"/>
    <w:rsid w:val="428E6874"/>
    <w:rsid w:val="429A34D5"/>
    <w:rsid w:val="42A114A6"/>
    <w:rsid w:val="42A11B51"/>
    <w:rsid w:val="42A1629B"/>
    <w:rsid w:val="42B86984"/>
    <w:rsid w:val="42C910A8"/>
    <w:rsid w:val="42C9363B"/>
    <w:rsid w:val="42CA3A9B"/>
    <w:rsid w:val="42CB2122"/>
    <w:rsid w:val="42CB4E20"/>
    <w:rsid w:val="42CF6F1D"/>
    <w:rsid w:val="42CF7795"/>
    <w:rsid w:val="42D04F96"/>
    <w:rsid w:val="42D32DD9"/>
    <w:rsid w:val="42D75573"/>
    <w:rsid w:val="42D9753D"/>
    <w:rsid w:val="42DB627D"/>
    <w:rsid w:val="42DC17C0"/>
    <w:rsid w:val="42EE74C7"/>
    <w:rsid w:val="42F17338"/>
    <w:rsid w:val="430006CF"/>
    <w:rsid w:val="430947A4"/>
    <w:rsid w:val="43177AB7"/>
    <w:rsid w:val="431C1B20"/>
    <w:rsid w:val="4324344F"/>
    <w:rsid w:val="43305EF3"/>
    <w:rsid w:val="433078C8"/>
    <w:rsid w:val="434308FB"/>
    <w:rsid w:val="43456981"/>
    <w:rsid w:val="434A6734"/>
    <w:rsid w:val="434C41B3"/>
    <w:rsid w:val="434C4B67"/>
    <w:rsid w:val="43532817"/>
    <w:rsid w:val="435C1F1C"/>
    <w:rsid w:val="436C03B1"/>
    <w:rsid w:val="43790D20"/>
    <w:rsid w:val="43826BE8"/>
    <w:rsid w:val="438A680A"/>
    <w:rsid w:val="438E1BF5"/>
    <w:rsid w:val="43993A74"/>
    <w:rsid w:val="439D0AA8"/>
    <w:rsid w:val="439D4A0F"/>
    <w:rsid w:val="439E42E3"/>
    <w:rsid w:val="43A21908"/>
    <w:rsid w:val="43A31E05"/>
    <w:rsid w:val="43A86D61"/>
    <w:rsid w:val="43A87D28"/>
    <w:rsid w:val="43B8352C"/>
    <w:rsid w:val="43C24475"/>
    <w:rsid w:val="43C74483"/>
    <w:rsid w:val="43C95804"/>
    <w:rsid w:val="43D5619A"/>
    <w:rsid w:val="43DE2D30"/>
    <w:rsid w:val="43E25ABB"/>
    <w:rsid w:val="43E64E70"/>
    <w:rsid w:val="43E837B0"/>
    <w:rsid w:val="43E93242"/>
    <w:rsid w:val="43EB6FEE"/>
    <w:rsid w:val="43EC32A0"/>
    <w:rsid w:val="43F5336E"/>
    <w:rsid w:val="44021A2D"/>
    <w:rsid w:val="44026B8C"/>
    <w:rsid w:val="440C2CD0"/>
    <w:rsid w:val="440D3A32"/>
    <w:rsid w:val="440F6D31"/>
    <w:rsid w:val="440F74DC"/>
    <w:rsid w:val="441B7C55"/>
    <w:rsid w:val="441F4CB9"/>
    <w:rsid w:val="44211257"/>
    <w:rsid w:val="443130EB"/>
    <w:rsid w:val="44354C47"/>
    <w:rsid w:val="44472EDA"/>
    <w:rsid w:val="4447497A"/>
    <w:rsid w:val="444D67D0"/>
    <w:rsid w:val="44513222"/>
    <w:rsid w:val="4453331F"/>
    <w:rsid w:val="44533CAC"/>
    <w:rsid w:val="4454252C"/>
    <w:rsid w:val="44586783"/>
    <w:rsid w:val="445B0426"/>
    <w:rsid w:val="445D7FCE"/>
    <w:rsid w:val="445F7EB0"/>
    <w:rsid w:val="446B6021"/>
    <w:rsid w:val="446B6541"/>
    <w:rsid w:val="447514E8"/>
    <w:rsid w:val="447A010F"/>
    <w:rsid w:val="447D0F6A"/>
    <w:rsid w:val="447E358A"/>
    <w:rsid w:val="4487121B"/>
    <w:rsid w:val="44872628"/>
    <w:rsid w:val="448C05DF"/>
    <w:rsid w:val="448D521D"/>
    <w:rsid w:val="449221E8"/>
    <w:rsid w:val="44983428"/>
    <w:rsid w:val="449B2FEB"/>
    <w:rsid w:val="449F6565"/>
    <w:rsid w:val="44A21814"/>
    <w:rsid w:val="44A21F24"/>
    <w:rsid w:val="44A65082"/>
    <w:rsid w:val="44AB6CB7"/>
    <w:rsid w:val="44AE67A8"/>
    <w:rsid w:val="44C47D79"/>
    <w:rsid w:val="44C51B07"/>
    <w:rsid w:val="44C9546A"/>
    <w:rsid w:val="44CD4E80"/>
    <w:rsid w:val="44D16559"/>
    <w:rsid w:val="44D77AAC"/>
    <w:rsid w:val="44D8641B"/>
    <w:rsid w:val="44D97CC8"/>
    <w:rsid w:val="44E0180C"/>
    <w:rsid w:val="44E17603"/>
    <w:rsid w:val="44E51517"/>
    <w:rsid w:val="44ED1C78"/>
    <w:rsid w:val="44EE2B41"/>
    <w:rsid w:val="44F77233"/>
    <w:rsid w:val="450B3BFA"/>
    <w:rsid w:val="450F488F"/>
    <w:rsid w:val="45101210"/>
    <w:rsid w:val="45107462"/>
    <w:rsid w:val="4511585F"/>
    <w:rsid w:val="4517259F"/>
    <w:rsid w:val="451A56CA"/>
    <w:rsid w:val="451C7A19"/>
    <w:rsid w:val="45240818"/>
    <w:rsid w:val="452553CB"/>
    <w:rsid w:val="45287407"/>
    <w:rsid w:val="452A24D2"/>
    <w:rsid w:val="4548602E"/>
    <w:rsid w:val="454A4722"/>
    <w:rsid w:val="454C3FF0"/>
    <w:rsid w:val="454D7D6F"/>
    <w:rsid w:val="454F4F37"/>
    <w:rsid w:val="45526D6B"/>
    <w:rsid w:val="45575091"/>
    <w:rsid w:val="455812FB"/>
    <w:rsid w:val="455D5348"/>
    <w:rsid w:val="4561219E"/>
    <w:rsid w:val="45620BAD"/>
    <w:rsid w:val="456450B8"/>
    <w:rsid w:val="45676DA7"/>
    <w:rsid w:val="456C25FC"/>
    <w:rsid w:val="456D0555"/>
    <w:rsid w:val="45801800"/>
    <w:rsid w:val="45824D6D"/>
    <w:rsid w:val="45833790"/>
    <w:rsid w:val="4585575A"/>
    <w:rsid w:val="458614D2"/>
    <w:rsid w:val="4588349D"/>
    <w:rsid w:val="458A6159"/>
    <w:rsid w:val="45967968"/>
    <w:rsid w:val="459A5A4B"/>
    <w:rsid w:val="459B4F7E"/>
    <w:rsid w:val="45A447AC"/>
    <w:rsid w:val="45A831F7"/>
    <w:rsid w:val="45A83C21"/>
    <w:rsid w:val="45AF1BDA"/>
    <w:rsid w:val="45B147A1"/>
    <w:rsid w:val="45B15306"/>
    <w:rsid w:val="45B75A1F"/>
    <w:rsid w:val="45B879B1"/>
    <w:rsid w:val="45B90217"/>
    <w:rsid w:val="45B95404"/>
    <w:rsid w:val="45BE6EBE"/>
    <w:rsid w:val="45C1372A"/>
    <w:rsid w:val="45C85C13"/>
    <w:rsid w:val="45CA0992"/>
    <w:rsid w:val="45CD7101"/>
    <w:rsid w:val="45DE6011"/>
    <w:rsid w:val="45DF1728"/>
    <w:rsid w:val="45E52D56"/>
    <w:rsid w:val="45EA407C"/>
    <w:rsid w:val="45EC57D9"/>
    <w:rsid w:val="45EC7588"/>
    <w:rsid w:val="45F1304A"/>
    <w:rsid w:val="45F96148"/>
    <w:rsid w:val="45FB5A1D"/>
    <w:rsid w:val="45FE037A"/>
    <w:rsid w:val="460728F4"/>
    <w:rsid w:val="4607616F"/>
    <w:rsid w:val="46113492"/>
    <w:rsid w:val="46132D66"/>
    <w:rsid w:val="461733D2"/>
    <w:rsid w:val="461D14F5"/>
    <w:rsid w:val="46263AAA"/>
    <w:rsid w:val="462673DC"/>
    <w:rsid w:val="462909C6"/>
    <w:rsid w:val="462A2960"/>
    <w:rsid w:val="462D04F5"/>
    <w:rsid w:val="463242D2"/>
    <w:rsid w:val="46326F64"/>
    <w:rsid w:val="463878BA"/>
    <w:rsid w:val="463A4FE3"/>
    <w:rsid w:val="463A65C6"/>
    <w:rsid w:val="463C012E"/>
    <w:rsid w:val="463D789F"/>
    <w:rsid w:val="463F4998"/>
    <w:rsid w:val="46400CF8"/>
    <w:rsid w:val="464078D3"/>
    <w:rsid w:val="4647355D"/>
    <w:rsid w:val="464B2752"/>
    <w:rsid w:val="465515D1"/>
    <w:rsid w:val="46657CCC"/>
    <w:rsid w:val="46704FD2"/>
    <w:rsid w:val="46710C9E"/>
    <w:rsid w:val="46715CDF"/>
    <w:rsid w:val="46843C64"/>
    <w:rsid w:val="46860BE4"/>
    <w:rsid w:val="4687788D"/>
    <w:rsid w:val="46940302"/>
    <w:rsid w:val="469872D1"/>
    <w:rsid w:val="46A21EED"/>
    <w:rsid w:val="46A513EE"/>
    <w:rsid w:val="46A7189B"/>
    <w:rsid w:val="46AD535A"/>
    <w:rsid w:val="46B6217A"/>
    <w:rsid w:val="46B7323E"/>
    <w:rsid w:val="46C22E92"/>
    <w:rsid w:val="46C618E2"/>
    <w:rsid w:val="46C661AA"/>
    <w:rsid w:val="46C879B9"/>
    <w:rsid w:val="46D02A05"/>
    <w:rsid w:val="46DD2BF4"/>
    <w:rsid w:val="46E23F64"/>
    <w:rsid w:val="46E34260"/>
    <w:rsid w:val="46E93AC7"/>
    <w:rsid w:val="46EF0C92"/>
    <w:rsid w:val="46F30DEA"/>
    <w:rsid w:val="46F6477A"/>
    <w:rsid w:val="46F726CA"/>
    <w:rsid w:val="46FD57C4"/>
    <w:rsid w:val="47003D83"/>
    <w:rsid w:val="4705162C"/>
    <w:rsid w:val="470B1C8F"/>
    <w:rsid w:val="47161613"/>
    <w:rsid w:val="471F398D"/>
    <w:rsid w:val="47212926"/>
    <w:rsid w:val="47265B39"/>
    <w:rsid w:val="472913D0"/>
    <w:rsid w:val="472A6834"/>
    <w:rsid w:val="472C0758"/>
    <w:rsid w:val="472E597E"/>
    <w:rsid w:val="472F21BA"/>
    <w:rsid w:val="473342CD"/>
    <w:rsid w:val="473C0BED"/>
    <w:rsid w:val="4740402F"/>
    <w:rsid w:val="47477F1E"/>
    <w:rsid w:val="474829B9"/>
    <w:rsid w:val="474E2FF1"/>
    <w:rsid w:val="47560017"/>
    <w:rsid w:val="47574ED5"/>
    <w:rsid w:val="47642B67"/>
    <w:rsid w:val="476B6D22"/>
    <w:rsid w:val="476D46F8"/>
    <w:rsid w:val="476D4D2D"/>
    <w:rsid w:val="476E6453"/>
    <w:rsid w:val="477D6972"/>
    <w:rsid w:val="478376D6"/>
    <w:rsid w:val="47855EE6"/>
    <w:rsid w:val="47872CC7"/>
    <w:rsid w:val="478859B0"/>
    <w:rsid w:val="478E1812"/>
    <w:rsid w:val="4792415F"/>
    <w:rsid w:val="47975C19"/>
    <w:rsid w:val="479B1265"/>
    <w:rsid w:val="47A520E4"/>
    <w:rsid w:val="47A53E92"/>
    <w:rsid w:val="47A7459E"/>
    <w:rsid w:val="47A81BD4"/>
    <w:rsid w:val="47AD2D46"/>
    <w:rsid w:val="47AD71EA"/>
    <w:rsid w:val="47B8059C"/>
    <w:rsid w:val="47BA5463"/>
    <w:rsid w:val="47CE3F52"/>
    <w:rsid w:val="47E51E85"/>
    <w:rsid w:val="47E744AA"/>
    <w:rsid w:val="47ED3A8B"/>
    <w:rsid w:val="47EE4D13"/>
    <w:rsid w:val="47F12C23"/>
    <w:rsid w:val="47FF7530"/>
    <w:rsid w:val="48073675"/>
    <w:rsid w:val="480908C5"/>
    <w:rsid w:val="480A1F47"/>
    <w:rsid w:val="480B5D13"/>
    <w:rsid w:val="480C3F44"/>
    <w:rsid w:val="48121713"/>
    <w:rsid w:val="48141018"/>
    <w:rsid w:val="48147269"/>
    <w:rsid w:val="4815657E"/>
    <w:rsid w:val="481C0CDA"/>
    <w:rsid w:val="481D24BB"/>
    <w:rsid w:val="481F0004"/>
    <w:rsid w:val="481F4A47"/>
    <w:rsid w:val="48251CEB"/>
    <w:rsid w:val="483B47F6"/>
    <w:rsid w:val="483E16AE"/>
    <w:rsid w:val="48416DE2"/>
    <w:rsid w:val="484418FD"/>
    <w:rsid w:val="484670E9"/>
    <w:rsid w:val="4847319B"/>
    <w:rsid w:val="48541414"/>
    <w:rsid w:val="48562C56"/>
    <w:rsid w:val="48587156"/>
    <w:rsid w:val="486378A9"/>
    <w:rsid w:val="48671147"/>
    <w:rsid w:val="48684EBF"/>
    <w:rsid w:val="486D0453"/>
    <w:rsid w:val="486F6FDF"/>
    <w:rsid w:val="48713B19"/>
    <w:rsid w:val="48767174"/>
    <w:rsid w:val="48803094"/>
    <w:rsid w:val="4889130E"/>
    <w:rsid w:val="48896E36"/>
    <w:rsid w:val="488B3A08"/>
    <w:rsid w:val="48906A9A"/>
    <w:rsid w:val="48914416"/>
    <w:rsid w:val="4891710C"/>
    <w:rsid w:val="4896350C"/>
    <w:rsid w:val="48A40B02"/>
    <w:rsid w:val="48A70EBC"/>
    <w:rsid w:val="48A97B25"/>
    <w:rsid w:val="48AE35AE"/>
    <w:rsid w:val="48B06FCF"/>
    <w:rsid w:val="48B215B5"/>
    <w:rsid w:val="48B63E7D"/>
    <w:rsid w:val="48B97C81"/>
    <w:rsid w:val="48BA396D"/>
    <w:rsid w:val="48BD1039"/>
    <w:rsid w:val="48C423DC"/>
    <w:rsid w:val="48C7608A"/>
    <w:rsid w:val="48CD5A56"/>
    <w:rsid w:val="48D027A5"/>
    <w:rsid w:val="48D32C81"/>
    <w:rsid w:val="48D37C05"/>
    <w:rsid w:val="48DF3009"/>
    <w:rsid w:val="48E82889"/>
    <w:rsid w:val="48E934BB"/>
    <w:rsid w:val="48EB04DE"/>
    <w:rsid w:val="48EE315D"/>
    <w:rsid w:val="48EF419D"/>
    <w:rsid w:val="48F76C5E"/>
    <w:rsid w:val="48F81C97"/>
    <w:rsid w:val="48FB5D34"/>
    <w:rsid w:val="4903422A"/>
    <w:rsid w:val="49090F4E"/>
    <w:rsid w:val="49160387"/>
    <w:rsid w:val="4917527A"/>
    <w:rsid w:val="491A440C"/>
    <w:rsid w:val="491B4256"/>
    <w:rsid w:val="491F7C74"/>
    <w:rsid w:val="492434DC"/>
    <w:rsid w:val="49266BA0"/>
    <w:rsid w:val="49294E43"/>
    <w:rsid w:val="49366D6C"/>
    <w:rsid w:val="494338F2"/>
    <w:rsid w:val="49441489"/>
    <w:rsid w:val="49470F79"/>
    <w:rsid w:val="494C12D0"/>
    <w:rsid w:val="494D3BB4"/>
    <w:rsid w:val="494E2350"/>
    <w:rsid w:val="494E750D"/>
    <w:rsid w:val="4950607F"/>
    <w:rsid w:val="49554AD5"/>
    <w:rsid w:val="49557ED5"/>
    <w:rsid w:val="49591B53"/>
    <w:rsid w:val="495F2140"/>
    <w:rsid w:val="49653714"/>
    <w:rsid w:val="496B110B"/>
    <w:rsid w:val="496E4757"/>
    <w:rsid w:val="497C6E74"/>
    <w:rsid w:val="4988115C"/>
    <w:rsid w:val="498D02F3"/>
    <w:rsid w:val="499A379E"/>
    <w:rsid w:val="499E71C3"/>
    <w:rsid w:val="49A24265"/>
    <w:rsid w:val="49A563CB"/>
    <w:rsid w:val="49A61203"/>
    <w:rsid w:val="49AD39EF"/>
    <w:rsid w:val="49B20AE8"/>
    <w:rsid w:val="49B32AE2"/>
    <w:rsid w:val="49BC744B"/>
    <w:rsid w:val="49C35B92"/>
    <w:rsid w:val="49CD147E"/>
    <w:rsid w:val="49CD5922"/>
    <w:rsid w:val="49D24CE6"/>
    <w:rsid w:val="49DA3B9B"/>
    <w:rsid w:val="49E044F4"/>
    <w:rsid w:val="49E221E1"/>
    <w:rsid w:val="49E52C6C"/>
    <w:rsid w:val="49EA64D4"/>
    <w:rsid w:val="49ED6F18"/>
    <w:rsid w:val="49F131CE"/>
    <w:rsid w:val="49FE46F2"/>
    <w:rsid w:val="49FF45E4"/>
    <w:rsid w:val="4A002AB8"/>
    <w:rsid w:val="4A064990"/>
    <w:rsid w:val="4A0C2478"/>
    <w:rsid w:val="4A0D7C31"/>
    <w:rsid w:val="4A0F5F3A"/>
    <w:rsid w:val="4A190B67"/>
    <w:rsid w:val="4A2A68D0"/>
    <w:rsid w:val="4A337B4A"/>
    <w:rsid w:val="4A396EC4"/>
    <w:rsid w:val="4A3B0C1C"/>
    <w:rsid w:val="4A3D4856"/>
    <w:rsid w:val="4A4200BE"/>
    <w:rsid w:val="4A4C4A99"/>
    <w:rsid w:val="4A4E1287"/>
    <w:rsid w:val="4A545481"/>
    <w:rsid w:val="4A5D250E"/>
    <w:rsid w:val="4A6B69E7"/>
    <w:rsid w:val="4A6F2535"/>
    <w:rsid w:val="4A714E2C"/>
    <w:rsid w:val="4A7463FF"/>
    <w:rsid w:val="4A7A78BF"/>
    <w:rsid w:val="4A800D3B"/>
    <w:rsid w:val="4A822F71"/>
    <w:rsid w:val="4A82670C"/>
    <w:rsid w:val="4A8A736F"/>
    <w:rsid w:val="4A8C5F1F"/>
    <w:rsid w:val="4A9027E6"/>
    <w:rsid w:val="4A934476"/>
    <w:rsid w:val="4A993A56"/>
    <w:rsid w:val="4A9B428B"/>
    <w:rsid w:val="4A9D0D79"/>
    <w:rsid w:val="4AA00C53"/>
    <w:rsid w:val="4AB663B6"/>
    <w:rsid w:val="4ABC70AC"/>
    <w:rsid w:val="4AC1073B"/>
    <w:rsid w:val="4AC73363"/>
    <w:rsid w:val="4AC92CB8"/>
    <w:rsid w:val="4AC951BD"/>
    <w:rsid w:val="4ACB2B04"/>
    <w:rsid w:val="4ACC3463"/>
    <w:rsid w:val="4ACD19A3"/>
    <w:rsid w:val="4AD44234"/>
    <w:rsid w:val="4ADA311C"/>
    <w:rsid w:val="4AE26DB1"/>
    <w:rsid w:val="4AE9776E"/>
    <w:rsid w:val="4AEF0EBE"/>
    <w:rsid w:val="4AEF3676"/>
    <w:rsid w:val="4AF65903"/>
    <w:rsid w:val="4AF72573"/>
    <w:rsid w:val="4AFF7D5D"/>
    <w:rsid w:val="4B0356E0"/>
    <w:rsid w:val="4B0435C5"/>
    <w:rsid w:val="4B0612AC"/>
    <w:rsid w:val="4B067883"/>
    <w:rsid w:val="4B09298A"/>
    <w:rsid w:val="4B105AC6"/>
    <w:rsid w:val="4B1646CD"/>
    <w:rsid w:val="4B1730BE"/>
    <w:rsid w:val="4B184B0D"/>
    <w:rsid w:val="4B1B26BD"/>
    <w:rsid w:val="4B221C9D"/>
    <w:rsid w:val="4B223A4B"/>
    <w:rsid w:val="4B2F76F0"/>
    <w:rsid w:val="4B31015B"/>
    <w:rsid w:val="4B343AE3"/>
    <w:rsid w:val="4B3519D1"/>
    <w:rsid w:val="4B3A2B43"/>
    <w:rsid w:val="4B3B68BB"/>
    <w:rsid w:val="4B467ADF"/>
    <w:rsid w:val="4B4A363C"/>
    <w:rsid w:val="4B532C40"/>
    <w:rsid w:val="4B5644F0"/>
    <w:rsid w:val="4B577B99"/>
    <w:rsid w:val="4B602AAA"/>
    <w:rsid w:val="4B6273B2"/>
    <w:rsid w:val="4B636378"/>
    <w:rsid w:val="4B655726"/>
    <w:rsid w:val="4B706B53"/>
    <w:rsid w:val="4B716C7D"/>
    <w:rsid w:val="4B7C4C43"/>
    <w:rsid w:val="4B7D11FA"/>
    <w:rsid w:val="4B823E4A"/>
    <w:rsid w:val="4B8F0BCF"/>
    <w:rsid w:val="4B96107F"/>
    <w:rsid w:val="4B9A18B9"/>
    <w:rsid w:val="4B9B6666"/>
    <w:rsid w:val="4B9C2C42"/>
    <w:rsid w:val="4BA97CC9"/>
    <w:rsid w:val="4BB01FA0"/>
    <w:rsid w:val="4BB17040"/>
    <w:rsid w:val="4BB46D99"/>
    <w:rsid w:val="4BB84D48"/>
    <w:rsid w:val="4BB87F0C"/>
    <w:rsid w:val="4BBA244A"/>
    <w:rsid w:val="4BBE294B"/>
    <w:rsid w:val="4BC04BF0"/>
    <w:rsid w:val="4BC104DC"/>
    <w:rsid w:val="4BC26A0D"/>
    <w:rsid w:val="4BC92119"/>
    <w:rsid w:val="4BCA5A3B"/>
    <w:rsid w:val="4BCC59F2"/>
    <w:rsid w:val="4BCE03BC"/>
    <w:rsid w:val="4BCE41B0"/>
    <w:rsid w:val="4BCF7DEB"/>
    <w:rsid w:val="4BD17DAA"/>
    <w:rsid w:val="4BD6214B"/>
    <w:rsid w:val="4BD777FC"/>
    <w:rsid w:val="4BE319CA"/>
    <w:rsid w:val="4BE95517"/>
    <w:rsid w:val="4BEA27BB"/>
    <w:rsid w:val="4BEC7F65"/>
    <w:rsid w:val="4BF519DD"/>
    <w:rsid w:val="4BF91067"/>
    <w:rsid w:val="4BFB7EFA"/>
    <w:rsid w:val="4C013661"/>
    <w:rsid w:val="4C066574"/>
    <w:rsid w:val="4C086D95"/>
    <w:rsid w:val="4C0D2254"/>
    <w:rsid w:val="4C15535E"/>
    <w:rsid w:val="4C1A5ABD"/>
    <w:rsid w:val="4C1D77DC"/>
    <w:rsid w:val="4C231829"/>
    <w:rsid w:val="4C251A45"/>
    <w:rsid w:val="4C2630C7"/>
    <w:rsid w:val="4C343A36"/>
    <w:rsid w:val="4C41720E"/>
    <w:rsid w:val="4C43011D"/>
    <w:rsid w:val="4C442A52"/>
    <w:rsid w:val="4C453E95"/>
    <w:rsid w:val="4C463FBF"/>
    <w:rsid w:val="4C475CA7"/>
    <w:rsid w:val="4C49126D"/>
    <w:rsid w:val="4C497B13"/>
    <w:rsid w:val="4C4F597F"/>
    <w:rsid w:val="4C536A47"/>
    <w:rsid w:val="4C5C4F93"/>
    <w:rsid w:val="4C651DD9"/>
    <w:rsid w:val="4C6A56AA"/>
    <w:rsid w:val="4C6C7B33"/>
    <w:rsid w:val="4C6F2CC0"/>
    <w:rsid w:val="4C6F4F8D"/>
    <w:rsid w:val="4C727ACF"/>
    <w:rsid w:val="4C7402D7"/>
    <w:rsid w:val="4C786019"/>
    <w:rsid w:val="4C7A6936"/>
    <w:rsid w:val="4C7C2A1B"/>
    <w:rsid w:val="4C83676C"/>
    <w:rsid w:val="4C8428B7"/>
    <w:rsid w:val="4C850C19"/>
    <w:rsid w:val="4C8B0FB5"/>
    <w:rsid w:val="4C8C11B7"/>
    <w:rsid w:val="4C955487"/>
    <w:rsid w:val="4C9C42C9"/>
    <w:rsid w:val="4C9C46EC"/>
    <w:rsid w:val="4CA4286F"/>
    <w:rsid w:val="4CAC4509"/>
    <w:rsid w:val="4CB35650"/>
    <w:rsid w:val="4CBB4158"/>
    <w:rsid w:val="4CD46FC7"/>
    <w:rsid w:val="4CDD64EC"/>
    <w:rsid w:val="4CDE2199"/>
    <w:rsid w:val="4CEB1651"/>
    <w:rsid w:val="4CEE0089"/>
    <w:rsid w:val="4CEF38A1"/>
    <w:rsid w:val="4CF10FB0"/>
    <w:rsid w:val="4CF51418"/>
    <w:rsid w:val="4CF87F57"/>
    <w:rsid w:val="4CFA5B54"/>
    <w:rsid w:val="4D002DB2"/>
    <w:rsid w:val="4D002F7E"/>
    <w:rsid w:val="4D023B34"/>
    <w:rsid w:val="4D083835"/>
    <w:rsid w:val="4D0B0C3B"/>
    <w:rsid w:val="4D0D1DF7"/>
    <w:rsid w:val="4D12706E"/>
    <w:rsid w:val="4D153868"/>
    <w:rsid w:val="4D210EA5"/>
    <w:rsid w:val="4D260FE9"/>
    <w:rsid w:val="4D2D0D55"/>
    <w:rsid w:val="4D2E0486"/>
    <w:rsid w:val="4D326BDD"/>
    <w:rsid w:val="4D39745F"/>
    <w:rsid w:val="4D3C1263"/>
    <w:rsid w:val="4D3F2EB8"/>
    <w:rsid w:val="4D4230DD"/>
    <w:rsid w:val="4D453A21"/>
    <w:rsid w:val="4D4B1038"/>
    <w:rsid w:val="4D5013EE"/>
    <w:rsid w:val="4D5358CF"/>
    <w:rsid w:val="4D5A5E79"/>
    <w:rsid w:val="4D5A74CD"/>
    <w:rsid w:val="4D5B45A3"/>
    <w:rsid w:val="4D5C3245"/>
    <w:rsid w:val="4D657117"/>
    <w:rsid w:val="4D6D53F3"/>
    <w:rsid w:val="4D70409A"/>
    <w:rsid w:val="4D736637"/>
    <w:rsid w:val="4D7D0C49"/>
    <w:rsid w:val="4D7E53C4"/>
    <w:rsid w:val="4D7F5185"/>
    <w:rsid w:val="4D812CAB"/>
    <w:rsid w:val="4D897DB2"/>
    <w:rsid w:val="4D8F0E94"/>
    <w:rsid w:val="4D971D5B"/>
    <w:rsid w:val="4D9E1AAF"/>
    <w:rsid w:val="4DAC270E"/>
    <w:rsid w:val="4DAC7941"/>
    <w:rsid w:val="4DB83E51"/>
    <w:rsid w:val="4DBB76F1"/>
    <w:rsid w:val="4DC61C75"/>
    <w:rsid w:val="4DCB3F26"/>
    <w:rsid w:val="4DCB4B5B"/>
    <w:rsid w:val="4DCB4FAF"/>
    <w:rsid w:val="4DCD2319"/>
    <w:rsid w:val="4DD2281D"/>
    <w:rsid w:val="4DD26417"/>
    <w:rsid w:val="4DD40420"/>
    <w:rsid w:val="4DE52523"/>
    <w:rsid w:val="4DE848F7"/>
    <w:rsid w:val="4DED5EC2"/>
    <w:rsid w:val="4DEE5E67"/>
    <w:rsid w:val="4DF6368D"/>
    <w:rsid w:val="4DF67BC7"/>
    <w:rsid w:val="4DFA75E6"/>
    <w:rsid w:val="4DFF2D58"/>
    <w:rsid w:val="4E050DE2"/>
    <w:rsid w:val="4E0D724F"/>
    <w:rsid w:val="4E1E0BCB"/>
    <w:rsid w:val="4E295ECC"/>
    <w:rsid w:val="4E2D2E33"/>
    <w:rsid w:val="4E2D791A"/>
    <w:rsid w:val="4E2E01FF"/>
    <w:rsid w:val="4E2F0959"/>
    <w:rsid w:val="4E30022D"/>
    <w:rsid w:val="4E3E0B9C"/>
    <w:rsid w:val="4E4053C2"/>
    <w:rsid w:val="4E4A5793"/>
    <w:rsid w:val="4E4B537E"/>
    <w:rsid w:val="4E4D0DDF"/>
    <w:rsid w:val="4E5008D0"/>
    <w:rsid w:val="4E5D2D72"/>
    <w:rsid w:val="4E682E87"/>
    <w:rsid w:val="4E6A5FF7"/>
    <w:rsid w:val="4E6B6615"/>
    <w:rsid w:val="4E6B74B7"/>
    <w:rsid w:val="4E7056E1"/>
    <w:rsid w:val="4E721CC4"/>
    <w:rsid w:val="4E7445BE"/>
    <w:rsid w:val="4E760336"/>
    <w:rsid w:val="4E7C3473"/>
    <w:rsid w:val="4E7D5F9E"/>
    <w:rsid w:val="4E803ACA"/>
    <w:rsid w:val="4E824F2D"/>
    <w:rsid w:val="4E9073F1"/>
    <w:rsid w:val="4E925476"/>
    <w:rsid w:val="4E97311F"/>
    <w:rsid w:val="4E9F686D"/>
    <w:rsid w:val="4EA22DCD"/>
    <w:rsid w:val="4EA34EA3"/>
    <w:rsid w:val="4EAA4484"/>
    <w:rsid w:val="4EAE186A"/>
    <w:rsid w:val="4EAF55F6"/>
    <w:rsid w:val="4EB23886"/>
    <w:rsid w:val="4EB40E5E"/>
    <w:rsid w:val="4EB43942"/>
    <w:rsid w:val="4EB46722"/>
    <w:rsid w:val="4EB67E4F"/>
    <w:rsid w:val="4EBB70D8"/>
    <w:rsid w:val="4EC36E04"/>
    <w:rsid w:val="4EC47B5E"/>
    <w:rsid w:val="4EC70B92"/>
    <w:rsid w:val="4ED618AE"/>
    <w:rsid w:val="4EDE7C89"/>
    <w:rsid w:val="4EEE230C"/>
    <w:rsid w:val="4EEF208C"/>
    <w:rsid w:val="4EF120B3"/>
    <w:rsid w:val="4EFB083B"/>
    <w:rsid w:val="4F005E52"/>
    <w:rsid w:val="4F0466D9"/>
    <w:rsid w:val="4F085BA6"/>
    <w:rsid w:val="4F093762"/>
    <w:rsid w:val="4F170577"/>
    <w:rsid w:val="4F184B8E"/>
    <w:rsid w:val="4F1A4144"/>
    <w:rsid w:val="4F231B40"/>
    <w:rsid w:val="4F244236"/>
    <w:rsid w:val="4F251B9C"/>
    <w:rsid w:val="4F267346"/>
    <w:rsid w:val="4F276DD8"/>
    <w:rsid w:val="4F29184C"/>
    <w:rsid w:val="4F292ACD"/>
    <w:rsid w:val="4F2A4BBE"/>
    <w:rsid w:val="4F301DAC"/>
    <w:rsid w:val="4F311AFC"/>
    <w:rsid w:val="4F3E6E69"/>
    <w:rsid w:val="4F460556"/>
    <w:rsid w:val="4F4F423E"/>
    <w:rsid w:val="4F586BD6"/>
    <w:rsid w:val="4F590A13"/>
    <w:rsid w:val="4F5959A6"/>
    <w:rsid w:val="4F5C39D0"/>
    <w:rsid w:val="4F617A38"/>
    <w:rsid w:val="4F657C09"/>
    <w:rsid w:val="4F6F4D85"/>
    <w:rsid w:val="4F76385D"/>
    <w:rsid w:val="4F77178D"/>
    <w:rsid w:val="4F872736"/>
    <w:rsid w:val="4F8D1DDB"/>
    <w:rsid w:val="4F8D329C"/>
    <w:rsid w:val="4FA13668"/>
    <w:rsid w:val="4FA17635"/>
    <w:rsid w:val="4FA233AD"/>
    <w:rsid w:val="4FAA26A3"/>
    <w:rsid w:val="4FAD45D7"/>
    <w:rsid w:val="4FB3737A"/>
    <w:rsid w:val="4FB46852"/>
    <w:rsid w:val="4FBC0F17"/>
    <w:rsid w:val="4FBC3984"/>
    <w:rsid w:val="4FC155E1"/>
    <w:rsid w:val="4FC30FBB"/>
    <w:rsid w:val="4FCB6460"/>
    <w:rsid w:val="4FDE2E4D"/>
    <w:rsid w:val="4FE006F4"/>
    <w:rsid w:val="4FEA19FD"/>
    <w:rsid w:val="4FF26748"/>
    <w:rsid w:val="4FF32569"/>
    <w:rsid w:val="4FF4152A"/>
    <w:rsid w:val="4FF52267"/>
    <w:rsid w:val="4FF54B81"/>
    <w:rsid w:val="4FFC2ABD"/>
    <w:rsid w:val="4FFF25AD"/>
    <w:rsid w:val="500A1045"/>
    <w:rsid w:val="500D6A78"/>
    <w:rsid w:val="50110F2C"/>
    <w:rsid w:val="501C6CBB"/>
    <w:rsid w:val="50222E67"/>
    <w:rsid w:val="50237C1D"/>
    <w:rsid w:val="50340D81"/>
    <w:rsid w:val="5037198C"/>
    <w:rsid w:val="50382FD1"/>
    <w:rsid w:val="503A5393"/>
    <w:rsid w:val="50446212"/>
    <w:rsid w:val="50462BB4"/>
    <w:rsid w:val="50492DCB"/>
    <w:rsid w:val="50502C27"/>
    <w:rsid w:val="505C17AE"/>
    <w:rsid w:val="505C4CD6"/>
    <w:rsid w:val="505E04E8"/>
    <w:rsid w:val="506B7990"/>
    <w:rsid w:val="506B7C43"/>
    <w:rsid w:val="506E2F74"/>
    <w:rsid w:val="506E473E"/>
    <w:rsid w:val="50716C05"/>
    <w:rsid w:val="5074416D"/>
    <w:rsid w:val="50746AF7"/>
    <w:rsid w:val="50812FC2"/>
    <w:rsid w:val="50816520"/>
    <w:rsid w:val="5087177B"/>
    <w:rsid w:val="508D1967"/>
    <w:rsid w:val="50950AEC"/>
    <w:rsid w:val="50950CB1"/>
    <w:rsid w:val="509946DA"/>
    <w:rsid w:val="509A7571"/>
    <w:rsid w:val="509C3A0A"/>
    <w:rsid w:val="509F690B"/>
    <w:rsid w:val="50A40574"/>
    <w:rsid w:val="50A82C45"/>
    <w:rsid w:val="50B213CE"/>
    <w:rsid w:val="50B46854"/>
    <w:rsid w:val="50B52C6C"/>
    <w:rsid w:val="50BC6F5F"/>
    <w:rsid w:val="50C16395"/>
    <w:rsid w:val="50C53BB8"/>
    <w:rsid w:val="50E05176"/>
    <w:rsid w:val="50E377D9"/>
    <w:rsid w:val="50E91001"/>
    <w:rsid w:val="50EA6CB7"/>
    <w:rsid w:val="50EC2B32"/>
    <w:rsid w:val="50EF2A5D"/>
    <w:rsid w:val="50F0436E"/>
    <w:rsid w:val="50F21C08"/>
    <w:rsid w:val="50F42920"/>
    <w:rsid w:val="50F5647A"/>
    <w:rsid w:val="50F564C4"/>
    <w:rsid w:val="50F83E00"/>
    <w:rsid w:val="50F934A0"/>
    <w:rsid w:val="510E0CFA"/>
    <w:rsid w:val="51114590"/>
    <w:rsid w:val="51130BA7"/>
    <w:rsid w:val="511C15B3"/>
    <w:rsid w:val="511D30E6"/>
    <w:rsid w:val="511E6847"/>
    <w:rsid w:val="511E6A63"/>
    <w:rsid w:val="51256043"/>
    <w:rsid w:val="512D61A7"/>
    <w:rsid w:val="512E4FAB"/>
    <w:rsid w:val="51363DAD"/>
    <w:rsid w:val="5140436B"/>
    <w:rsid w:val="51432FCD"/>
    <w:rsid w:val="5146338E"/>
    <w:rsid w:val="515A2406"/>
    <w:rsid w:val="515A3F3F"/>
    <w:rsid w:val="5167665C"/>
    <w:rsid w:val="516B146A"/>
    <w:rsid w:val="516E519A"/>
    <w:rsid w:val="51735FCD"/>
    <w:rsid w:val="51764273"/>
    <w:rsid w:val="517C428D"/>
    <w:rsid w:val="517E42F2"/>
    <w:rsid w:val="5189040D"/>
    <w:rsid w:val="518B5B07"/>
    <w:rsid w:val="518B643D"/>
    <w:rsid w:val="51954F77"/>
    <w:rsid w:val="519B4159"/>
    <w:rsid w:val="519D1923"/>
    <w:rsid w:val="519E4584"/>
    <w:rsid w:val="51A1474F"/>
    <w:rsid w:val="51A76A58"/>
    <w:rsid w:val="51AB573F"/>
    <w:rsid w:val="51AF7912"/>
    <w:rsid w:val="51B27F3D"/>
    <w:rsid w:val="51B65558"/>
    <w:rsid w:val="51BA678C"/>
    <w:rsid w:val="51C03DFD"/>
    <w:rsid w:val="51C403BB"/>
    <w:rsid w:val="51C948C1"/>
    <w:rsid w:val="51CB2747"/>
    <w:rsid w:val="51CB39BF"/>
    <w:rsid w:val="51CC5C50"/>
    <w:rsid w:val="51D922A9"/>
    <w:rsid w:val="51E14F30"/>
    <w:rsid w:val="51EB6EBD"/>
    <w:rsid w:val="51EC1975"/>
    <w:rsid w:val="51F108EE"/>
    <w:rsid w:val="51F31E36"/>
    <w:rsid w:val="520D0A1A"/>
    <w:rsid w:val="520D66A6"/>
    <w:rsid w:val="520E6AD8"/>
    <w:rsid w:val="521045FE"/>
    <w:rsid w:val="52104B14"/>
    <w:rsid w:val="521746BD"/>
    <w:rsid w:val="522917DA"/>
    <w:rsid w:val="5231096D"/>
    <w:rsid w:val="52377DDC"/>
    <w:rsid w:val="52384A5B"/>
    <w:rsid w:val="52391B69"/>
    <w:rsid w:val="523A5B1F"/>
    <w:rsid w:val="523B7287"/>
    <w:rsid w:val="52426AEE"/>
    <w:rsid w:val="524D0BCA"/>
    <w:rsid w:val="524D10CE"/>
    <w:rsid w:val="525124D9"/>
    <w:rsid w:val="5254009F"/>
    <w:rsid w:val="525D32D2"/>
    <w:rsid w:val="525E7DAE"/>
    <w:rsid w:val="5266116B"/>
    <w:rsid w:val="526861E8"/>
    <w:rsid w:val="52687572"/>
    <w:rsid w:val="526D6DD6"/>
    <w:rsid w:val="527636BD"/>
    <w:rsid w:val="527821A3"/>
    <w:rsid w:val="527E506E"/>
    <w:rsid w:val="528741B8"/>
    <w:rsid w:val="529067BE"/>
    <w:rsid w:val="52914B40"/>
    <w:rsid w:val="529816C5"/>
    <w:rsid w:val="529850A4"/>
    <w:rsid w:val="52A563E1"/>
    <w:rsid w:val="52B06C86"/>
    <w:rsid w:val="52B339E0"/>
    <w:rsid w:val="52B551A5"/>
    <w:rsid w:val="52BA10C9"/>
    <w:rsid w:val="52BA4AFD"/>
    <w:rsid w:val="52BF7DE2"/>
    <w:rsid w:val="52C560FE"/>
    <w:rsid w:val="52C8137C"/>
    <w:rsid w:val="52C81D66"/>
    <w:rsid w:val="52CE47AA"/>
    <w:rsid w:val="52CF270B"/>
    <w:rsid w:val="52D43A77"/>
    <w:rsid w:val="52D47D21"/>
    <w:rsid w:val="52DD17C9"/>
    <w:rsid w:val="52E379FB"/>
    <w:rsid w:val="52E53CDC"/>
    <w:rsid w:val="52E5573E"/>
    <w:rsid w:val="52E74836"/>
    <w:rsid w:val="52FB705C"/>
    <w:rsid w:val="52FD184E"/>
    <w:rsid w:val="52FF45DE"/>
    <w:rsid w:val="530555FB"/>
    <w:rsid w:val="530A29D4"/>
    <w:rsid w:val="530F0D59"/>
    <w:rsid w:val="53135F7C"/>
    <w:rsid w:val="5317509B"/>
    <w:rsid w:val="53195734"/>
    <w:rsid w:val="531A23E7"/>
    <w:rsid w:val="531D5224"/>
    <w:rsid w:val="532018E0"/>
    <w:rsid w:val="5322283B"/>
    <w:rsid w:val="532A7941"/>
    <w:rsid w:val="532E7431"/>
    <w:rsid w:val="532E772C"/>
    <w:rsid w:val="533118FD"/>
    <w:rsid w:val="533A3114"/>
    <w:rsid w:val="533A4B08"/>
    <w:rsid w:val="533B0550"/>
    <w:rsid w:val="534A1D91"/>
    <w:rsid w:val="535C1CF7"/>
    <w:rsid w:val="536746F1"/>
    <w:rsid w:val="53715DA5"/>
    <w:rsid w:val="53760A1B"/>
    <w:rsid w:val="53776EFD"/>
    <w:rsid w:val="537D5CC3"/>
    <w:rsid w:val="537E1A3B"/>
    <w:rsid w:val="53823DD5"/>
    <w:rsid w:val="53863656"/>
    <w:rsid w:val="539841B9"/>
    <w:rsid w:val="539D6D09"/>
    <w:rsid w:val="53A31B49"/>
    <w:rsid w:val="53A6033D"/>
    <w:rsid w:val="53AA0A2F"/>
    <w:rsid w:val="53BA16A5"/>
    <w:rsid w:val="53C441A7"/>
    <w:rsid w:val="53D333E6"/>
    <w:rsid w:val="53D77AC9"/>
    <w:rsid w:val="53E257C2"/>
    <w:rsid w:val="53E7579B"/>
    <w:rsid w:val="53F02939"/>
    <w:rsid w:val="53F1045F"/>
    <w:rsid w:val="53F21C3B"/>
    <w:rsid w:val="53F46B9C"/>
    <w:rsid w:val="53F90C08"/>
    <w:rsid w:val="54006C82"/>
    <w:rsid w:val="5402441A"/>
    <w:rsid w:val="54084EB7"/>
    <w:rsid w:val="540B26AD"/>
    <w:rsid w:val="540D5BAD"/>
    <w:rsid w:val="54216091"/>
    <w:rsid w:val="542217E2"/>
    <w:rsid w:val="542A156E"/>
    <w:rsid w:val="54302D35"/>
    <w:rsid w:val="54390279"/>
    <w:rsid w:val="543C5BF1"/>
    <w:rsid w:val="543D1653"/>
    <w:rsid w:val="543E0CC8"/>
    <w:rsid w:val="54436F0C"/>
    <w:rsid w:val="544A6F74"/>
    <w:rsid w:val="54501F67"/>
    <w:rsid w:val="545253A1"/>
    <w:rsid w:val="54543A9F"/>
    <w:rsid w:val="545A24A8"/>
    <w:rsid w:val="54602B84"/>
    <w:rsid w:val="546250DF"/>
    <w:rsid w:val="54656F09"/>
    <w:rsid w:val="546A7BA2"/>
    <w:rsid w:val="54776BB6"/>
    <w:rsid w:val="54791FB1"/>
    <w:rsid w:val="547A48F8"/>
    <w:rsid w:val="547B176D"/>
    <w:rsid w:val="547E2D88"/>
    <w:rsid w:val="54817A35"/>
    <w:rsid w:val="54824E31"/>
    <w:rsid w:val="54845D8A"/>
    <w:rsid w:val="5492471F"/>
    <w:rsid w:val="54974AC9"/>
    <w:rsid w:val="549B6FF0"/>
    <w:rsid w:val="54A25E36"/>
    <w:rsid w:val="54B05D00"/>
    <w:rsid w:val="54B1623D"/>
    <w:rsid w:val="54B2620D"/>
    <w:rsid w:val="54B443AC"/>
    <w:rsid w:val="54C10A09"/>
    <w:rsid w:val="54C214C2"/>
    <w:rsid w:val="54CD1A2D"/>
    <w:rsid w:val="54CD4898"/>
    <w:rsid w:val="54CE74AF"/>
    <w:rsid w:val="54D33E2E"/>
    <w:rsid w:val="54DC0E2C"/>
    <w:rsid w:val="54DD0F78"/>
    <w:rsid w:val="54DD4D97"/>
    <w:rsid w:val="54E75E5A"/>
    <w:rsid w:val="54E80967"/>
    <w:rsid w:val="54EB65FF"/>
    <w:rsid w:val="54ED44E0"/>
    <w:rsid w:val="54EF0E42"/>
    <w:rsid w:val="551623C8"/>
    <w:rsid w:val="55192285"/>
    <w:rsid w:val="551B4BD7"/>
    <w:rsid w:val="551B59D1"/>
    <w:rsid w:val="551C4482"/>
    <w:rsid w:val="551C686F"/>
    <w:rsid w:val="551D5F9C"/>
    <w:rsid w:val="5526593F"/>
    <w:rsid w:val="553928B2"/>
    <w:rsid w:val="553B7BE4"/>
    <w:rsid w:val="554064E9"/>
    <w:rsid w:val="55426429"/>
    <w:rsid w:val="554271C4"/>
    <w:rsid w:val="554A267C"/>
    <w:rsid w:val="554C60E7"/>
    <w:rsid w:val="55524F2D"/>
    <w:rsid w:val="55546B20"/>
    <w:rsid w:val="55564A1D"/>
    <w:rsid w:val="55587413"/>
    <w:rsid w:val="555A1DED"/>
    <w:rsid w:val="55636F72"/>
    <w:rsid w:val="55650480"/>
    <w:rsid w:val="556A7195"/>
    <w:rsid w:val="557101E9"/>
    <w:rsid w:val="557A1096"/>
    <w:rsid w:val="557A4A6D"/>
    <w:rsid w:val="557E53DE"/>
    <w:rsid w:val="5581774B"/>
    <w:rsid w:val="5589269A"/>
    <w:rsid w:val="558D65E8"/>
    <w:rsid w:val="55974979"/>
    <w:rsid w:val="55AE2AAB"/>
    <w:rsid w:val="55B22FA5"/>
    <w:rsid w:val="55B31E70"/>
    <w:rsid w:val="55BA31FE"/>
    <w:rsid w:val="55C14A4F"/>
    <w:rsid w:val="55C4791E"/>
    <w:rsid w:val="55C54EFD"/>
    <w:rsid w:val="55C6123E"/>
    <w:rsid w:val="55CC2B79"/>
    <w:rsid w:val="55D12F98"/>
    <w:rsid w:val="55D77674"/>
    <w:rsid w:val="55DB2D86"/>
    <w:rsid w:val="55DC22F6"/>
    <w:rsid w:val="55E23E6C"/>
    <w:rsid w:val="55E64D86"/>
    <w:rsid w:val="55F51B88"/>
    <w:rsid w:val="56051A6B"/>
    <w:rsid w:val="56085F32"/>
    <w:rsid w:val="560C3584"/>
    <w:rsid w:val="560E6223"/>
    <w:rsid w:val="56106069"/>
    <w:rsid w:val="561106EF"/>
    <w:rsid w:val="561623FF"/>
    <w:rsid w:val="562619C4"/>
    <w:rsid w:val="5627143F"/>
    <w:rsid w:val="562B4FB5"/>
    <w:rsid w:val="562D54FE"/>
    <w:rsid w:val="56345EF2"/>
    <w:rsid w:val="564278E7"/>
    <w:rsid w:val="564B20A8"/>
    <w:rsid w:val="564E3BD4"/>
    <w:rsid w:val="564F2794"/>
    <w:rsid w:val="565F67B1"/>
    <w:rsid w:val="5660356E"/>
    <w:rsid w:val="56663D2C"/>
    <w:rsid w:val="56695ACC"/>
    <w:rsid w:val="566A0583"/>
    <w:rsid w:val="566F245E"/>
    <w:rsid w:val="5670496C"/>
    <w:rsid w:val="56707D61"/>
    <w:rsid w:val="567535C9"/>
    <w:rsid w:val="567B14E9"/>
    <w:rsid w:val="56874282"/>
    <w:rsid w:val="56890C8E"/>
    <w:rsid w:val="568B4B9B"/>
    <w:rsid w:val="56906C04"/>
    <w:rsid w:val="569752EE"/>
    <w:rsid w:val="56982E14"/>
    <w:rsid w:val="5699236B"/>
    <w:rsid w:val="569A2348"/>
    <w:rsid w:val="56A51EF2"/>
    <w:rsid w:val="56AC0D7A"/>
    <w:rsid w:val="56AF243B"/>
    <w:rsid w:val="56B04601"/>
    <w:rsid w:val="56B0752C"/>
    <w:rsid w:val="56B11450"/>
    <w:rsid w:val="56B20C1C"/>
    <w:rsid w:val="56B53983"/>
    <w:rsid w:val="56B714EC"/>
    <w:rsid w:val="56C07AEC"/>
    <w:rsid w:val="56C238F1"/>
    <w:rsid w:val="56C34335"/>
    <w:rsid w:val="56C62072"/>
    <w:rsid w:val="56C7506B"/>
    <w:rsid w:val="56CD11EA"/>
    <w:rsid w:val="56D4595C"/>
    <w:rsid w:val="56D51DDC"/>
    <w:rsid w:val="56D55E16"/>
    <w:rsid w:val="56D81633"/>
    <w:rsid w:val="56D87E12"/>
    <w:rsid w:val="56DA7AC0"/>
    <w:rsid w:val="56E37CC4"/>
    <w:rsid w:val="56F65BBA"/>
    <w:rsid w:val="56F810BD"/>
    <w:rsid w:val="56F97D56"/>
    <w:rsid w:val="56FE2FC7"/>
    <w:rsid w:val="56FF2513"/>
    <w:rsid w:val="570861EB"/>
    <w:rsid w:val="570D0A06"/>
    <w:rsid w:val="570E2128"/>
    <w:rsid w:val="571444FF"/>
    <w:rsid w:val="5714693E"/>
    <w:rsid w:val="571F2F8C"/>
    <w:rsid w:val="572467E5"/>
    <w:rsid w:val="57256D9D"/>
    <w:rsid w:val="572863C0"/>
    <w:rsid w:val="572B1EDA"/>
    <w:rsid w:val="57395838"/>
    <w:rsid w:val="573A2934"/>
    <w:rsid w:val="573C5003"/>
    <w:rsid w:val="573E39BB"/>
    <w:rsid w:val="574A12FE"/>
    <w:rsid w:val="574C3FE8"/>
    <w:rsid w:val="574E6488"/>
    <w:rsid w:val="57525C4F"/>
    <w:rsid w:val="57572CF6"/>
    <w:rsid w:val="5761526A"/>
    <w:rsid w:val="57656504"/>
    <w:rsid w:val="57702F92"/>
    <w:rsid w:val="57717AD5"/>
    <w:rsid w:val="57743C57"/>
    <w:rsid w:val="577813E8"/>
    <w:rsid w:val="577D365D"/>
    <w:rsid w:val="577F75DE"/>
    <w:rsid w:val="57884570"/>
    <w:rsid w:val="578A6C00"/>
    <w:rsid w:val="578D1403"/>
    <w:rsid w:val="578E4942"/>
    <w:rsid w:val="57902C74"/>
    <w:rsid w:val="57A82672"/>
    <w:rsid w:val="57AC603B"/>
    <w:rsid w:val="57B4150A"/>
    <w:rsid w:val="57B57285"/>
    <w:rsid w:val="57B6728C"/>
    <w:rsid w:val="57B71552"/>
    <w:rsid w:val="57B958F8"/>
    <w:rsid w:val="57C15E41"/>
    <w:rsid w:val="57C31A8B"/>
    <w:rsid w:val="57C52BDD"/>
    <w:rsid w:val="57C70491"/>
    <w:rsid w:val="57C8296E"/>
    <w:rsid w:val="57CD4D3F"/>
    <w:rsid w:val="57D24779"/>
    <w:rsid w:val="57D35EE8"/>
    <w:rsid w:val="57D807E3"/>
    <w:rsid w:val="57D91936"/>
    <w:rsid w:val="57E207EA"/>
    <w:rsid w:val="57E5197D"/>
    <w:rsid w:val="57E74053"/>
    <w:rsid w:val="57E83927"/>
    <w:rsid w:val="57F65AD2"/>
    <w:rsid w:val="57FB18AC"/>
    <w:rsid w:val="57FB365A"/>
    <w:rsid w:val="58030761"/>
    <w:rsid w:val="58056EA2"/>
    <w:rsid w:val="58072CD4"/>
    <w:rsid w:val="58081F1E"/>
    <w:rsid w:val="58092DD7"/>
    <w:rsid w:val="58123203"/>
    <w:rsid w:val="581D5B34"/>
    <w:rsid w:val="58346B6C"/>
    <w:rsid w:val="58350A83"/>
    <w:rsid w:val="584414A5"/>
    <w:rsid w:val="58476DBE"/>
    <w:rsid w:val="58484550"/>
    <w:rsid w:val="58506B87"/>
    <w:rsid w:val="58507E4A"/>
    <w:rsid w:val="58682C33"/>
    <w:rsid w:val="587030F9"/>
    <w:rsid w:val="58773629"/>
    <w:rsid w:val="587C0C3F"/>
    <w:rsid w:val="58817556"/>
    <w:rsid w:val="588677E9"/>
    <w:rsid w:val="588736E5"/>
    <w:rsid w:val="5889054F"/>
    <w:rsid w:val="58890AF3"/>
    <w:rsid w:val="58897287"/>
    <w:rsid w:val="58951D01"/>
    <w:rsid w:val="58A23677"/>
    <w:rsid w:val="58A82B6F"/>
    <w:rsid w:val="58B008E9"/>
    <w:rsid w:val="58B42443"/>
    <w:rsid w:val="58B439D4"/>
    <w:rsid w:val="58B509EA"/>
    <w:rsid w:val="58B54151"/>
    <w:rsid w:val="58B65B9B"/>
    <w:rsid w:val="58BA60A9"/>
    <w:rsid w:val="58BC04AA"/>
    <w:rsid w:val="58BC3D4E"/>
    <w:rsid w:val="58BD43C1"/>
    <w:rsid w:val="58BF28DA"/>
    <w:rsid w:val="58CD7EEF"/>
    <w:rsid w:val="58CE6FC1"/>
    <w:rsid w:val="58D13574"/>
    <w:rsid w:val="58E02A3F"/>
    <w:rsid w:val="58E20DC1"/>
    <w:rsid w:val="58E21A41"/>
    <w:rsid w:val="58E30468"/>
    <w:rsid w:val="58EB3BBC"/>
    <w:rsid w:val="58F5454D"/>
    <w:rsid w:val="59060509"/>
    <w:rsid w:val="590824D3"/>
    <w:rsid w:val="590C382F"/>
    <w:rsid w:val="5911177F"/>
    <w:rsid w:val="59174642"/>
    <w:rsid w:val="591F781C"/>
    <w:rsid w:val="59215342"/>
    <w:rsid w:val="59330781"/>
    <w:rsid w:val="59376914"/>
    <w:rsid w:val="593F38D7"/>
    <w:rsid w:val="5941052C"/>
    <w:rsid w:val="5949617E"/>
    <w:rsid w:val="59570D64"/>
    <w:rsid w:val="595B08A7"/>
    <w:rsid w:val="59624CEB"/>
    <w:rsid w:val="596847AE"/>
    <w:rsid w:val="59695FCF"/>
    <w:rsid w:val="59704FCA"/>
    <w:rsid w:val="59714BA2"/>
    <w:rsid w:val="59735FA9"/>
    <w:rsid w:val="5979517E"/>
    <w:rsid w:val="598D29D8"/>
    <w:rsid w:val="59941AF2"/>
    <w:rsid w:val="599A0608"/>
    <w:rsid w:val="599C1265"/>
    <w:rsid w:val="59A321FB"/>
    <w:rsid w:val="59A5419F"/>
    <w:rsid w:val="59B61592"/>
    <w:rsid w:val="59B71A84"/>
    <w:rsid w:val="59C30CC7"/>
    <w:rsid w:val="59C7413C"/>
    <w:rsid w:val="59C77C98"/>
    <w:rsid w:val="59C90EDB"/>
    <w:rsid w:val="59CC3E77"/>
    <w:rsid w:val="59CC7CE3"/>
    <w:rsid w:val="59D12B5E"/>
    <w:rsid w:val="59D172E4"/>
    <w:rsid w:val="59D3128F"/>
    <w:rsid w:val="59D70A8B"/>
    <w:rsid w:val="59D756EC"/>
    <w:rsid w:val="59D8398E"/>
    <w:rsid w:val="59DA5A0C"/>
    <w:rsid w:val="59DC597E"/>
    <w:rsid w:val="59EF267F"/>
    <w:rsid w:val="59EF3C69"/>
    <w:rsid w:val="59F36CDF"/>
    <w:rsid w:val="5A032F1D"/>
    <w:rsid w:val="5A04583D"/>
    <w:rsid w:val="5A062684"/>
    <w:rsid w:val="5A074538"/>
    <w:rsid w:val="5A13112F"/>
    <w:rsid w:val="5A1407CA"/>
    <w:rsid w:val="5A1931CF"/>
    <w:rsid w:val="5A1D049B"/>
    <w:rsid w:val="5A24333C"/>
    <w:rsid w:val="5A2E6681"/>
    <w:rsid w:val="5A313F1A"/>
    <w:rsid w:val="5A31524A"/>
    <w:rsid w:val="5A332E42"/>
    <w:rsid w:val="5A417026"/>
    <w:rsid w:val="5A470DD9"/>
    <w:rsid w:val="5A4C385B"/>
    <w:rsid w:val="5A563FC2"/>
    <w:rsid w:val="5A5D684E"/>
    <w:rsid w:val="5A6348C7"/>
    <w:rsid w:val="5A6E746B"/>
    <w:rsid w:val="5A70032F"/>
    <w:rsid w:val="5A7616BE"/>
    <w:rsid w:val="5A76346C"/>
    <w:rsid w:val="5A845B89"/>
    <w:rsid w:val="5A865EFC"/>
    <w:rsid w:val="5A953BE1"/>
    <w:rsid w:val="5A9B2ED2"/>
    <w:rsid w:val="5AA35C89"/>
    <w:rsid w:val="5AA717F8"/>
    <w:rsid w:val="5AA72644"/>
    <w:rsid w:val="5AA967A0"/>
    <w:rsid w:val="5AB346C0"/>
    <w:rsid w:val="5AB36D24"/>
    <w:rsid w:val="5AB8112D"/>
    <w:rsid w:val="5ABA1B70"/>
    <w:rsid w:val="5ABD2A6D"/>
    <w:rsid w:val="5ABD6CF1"/>
    <w:rsid w:val="5ABF46E0"/>
    <w:rsid w:val="5ABF6EB9"/>
    <w:rsid w:val="5AC13AD0"/>
    <w:rsid w:val="5AC93EE4"/>
    <w:rsid w:val="5ACB0CB9"/>
    <w:rsid w:val="5ACB1A0A"/>
    <w:rsid w:val="5ACC6103"/>
    <w:rsid w:val="5ACF5571"/>
    <w:rsid w:val="5ADA0928"/>
    <w:rsid w:val="5AE204ED"/>
    <w:rsid w:val="5AE56491"/>
    <w:rsid w:val="5AE66D03"/>
    <w:rsid w:val="5AE8630C"/>
    <w:rsid w:val="5AE96DB5"/>
    <w:rsid w:val="5AEA6805"/>
    <w:rsid w:val="5AEE394A"/>
    <w:rsid w:val="5AEF41DC"/>
    <w:rsid w:val="5AF23D49"/>
    <w:rsid w:val="5AF355CE"/>
    <w:rsid w:val="5AF50649"/>
    <w:rsid w:val="5B0A2B6C"/>
    <w:rsid w:val="5B0E76CC"/>
    <w:rsid w:val="5B0F4A22"/>
    <w:rsid w:val="5B0F5D9A"/>
    <w:rsid w:val="5B1213E7"/>
    <w:rsid w:val="5B1769FD"/>
    <w:rsid w:val="5B191B02"/>
    <w:rsid w:val="5B1965EF"/>
    <w:rsid w:val="5B1C630A"/>
    <w:rsid w:val="5B226B60"/>
    <w:rsid w:val="5B252189"/>
    <w:rsid w:val="5B2E7D9A"/>
    <w:rsid w:val="5B394B1D"/>
    <w:rsid w:val="5B4633AB"/>
    <w:rsid w:val="5B4900D3"/>
    <w:rsid w:val="5B4D168E"/>
    <w:rsid w:val="5B5163B3"/>
    <w:rsid w:val="5B57329D"/>
    <w:rsid w:val="5B5A5DEF"/>
    <w:rsid w:val="5B5B386D"/>
    <w:rsid w:val="5B60582F"/>
    <w:rsid w:val="5B6320CA"/>
    <w:rsid w:val="5B637E94"/>
    <w:rsid w:val="5B661C01"/>
    <w:rsid w:val="5B6A31C9"/>
    <w:rsid w:val="5B6B148B"/>
    <w:rsid w:val="5B7B128D"/>
    <w:rsid w:val="5B7B51DE"/>
    <w:rsid w:val="5B7E2B2B"/>
    <w:rsid w:val="5B835BCD"/>
    <w:rsid w:val="5B863E7D"/>
    <w:rsid w:val="5B8E7CEC"/>
    <w:rsid w:val="5B913D4A"/>
    <w:rsid w:val="5B92737E"/>
    <w:rsid w:val="5BA2115D"/>
    <w:rsid w:val="5BA30291"/>
    <w:rsid w:val="5BA74A5A"/>
    <w:rsid w:val="5BB33D1A"/>
    <w:rsid w:val="5BB367A5"/>
    <w:rsid w:val="5BC0189C"/>
    <w:rsid w:val="5BCF72D8"/>
    <w:rsid w:val="5BD4714D"/>
    <w:rsid w:val="5BD779CA"/>
    <w:rsid w:val="5BD82CFA"/>
    <w:rsid w:val="5BD91F04"/>
    <w:rsid w:val="5BD93DA9"/>
    <w:rsid w:val="5BE10DB9"/>
    <w:rsid w:val="5BE337C4"/>
    <w:rsid w:val="5BE54D4D"/>
    <w:rsid w:val="5BE8213B"/>
    <w:rsid w:val="5BEF0B5A"/>
    <w:rsid w:val="5BEF6004"/>
    <w:rsid w:val="5BF25068"/>
    <w:rsid w:val="5BF82228"/>
    <w:rsid w:val="5C0062EB"/>
    <w:rsid w:val="5C080CCB"/>
    <w:rsid w:val="5C0E3314"/>
    <w:rsid w:val="5C16235E"/>
    <w:rsid w:val="5C32128D"/>
    <w:rsid w:val="5C3322A5"/>
    <w:rsid w:val="5C341831"/>
    <w:rsid w:val="5C4066A5"/>
    <w:rsid w:val="5C4557EC"/>
    <w:rsid w:val="5C4952DC"/>
    <w:rsid w:val="5C497514"/>
    <w:rsid w:val="5C4D4DB5"/>
    <w:rsid w:val="5C4E28F2"/>
    <w:rsid w:val="5C4F0418"/>
    <w:rsid w:val="5C534C36"/>
    <w:rsid w:val="5C580A7B"/>
    <w:rsid w:val="5C59248E"/>
    <w:rsid w:val="5C5B650A"/>
    <w:rsid w:val="5C5D1070"/>
    <w:rsid w:val="5C5D2B35"/>
    <w:rsid w:val="5C61301A"/>
    <w:rsid w:val="5C6349F0"/>
    <w:rsid w:val="5C69772C"/>
    <w:rsid w:val="5C6C12A9"/>
    <w:rsid w:val="5C712AAD"/>
    <w:rsid w:val="5C761F86"/>
    <w:rsid w:val="5C7779C1"/>
    <w:rsid w:val="5C9522F3"/>
    <w:rsid w:val="5C9F4EFC"/>
    <w:rsid w:val="5CB32755"/>
    <w:rsid w:val="5CB84210"/>
    <w:rsid w:val="5CBE202F"/>
    <w:rsid w:val="5CC20BEA"/>
    <w:rsid w:val="5CCC1A69"/>
    <w:rsid w:val="5CD1651D"/>
    <w:rsid w:val="5CD54DC2"/>
    <w:rsid w:val="5CDE5F6B"/>
    <w:rsid w:val="5CE05656"/>
    <w:rsid w:val="5CE60D7D"/>
    <w:rsid w:val="5CE648D9"/>
    <w:rsid w:val="5CEB13CC"/>
    <w:rsid w:val="5CED6182"/>
    <w:rsid w:val="5CEE7C31"/>
    <w:rsid w:val="5CF34216"/>
    <w:rsid w:val="5CF568E7"/>
    <w:rsid w:val="5CF6124B"/>
    <w:rsid w:val="5CF80AB0"/>
    <w:rsid w:val="5CFA4828"/>
    <w:rsid w:val="5CFC3C29"/>
    <w:rsid w:val="5D0273FA"/>
    <w:rsid w:val="5D041203"/>
    <w:rsid w:val="5D0625A5"/>
    <w:rsid w:val="5D0E67DD"/>
    <w:rsid w:val="5D0E7A86"/>
    <w:rsid w:val="5D136050"/>
    <w:rsid w:val="5D221689"/>
    <w:rsid w:val="5D245401"/>
    <w:rsid w:val="5D2466DF"/>
    <w:rsid w:val="5D25382C"/>
    <w:rsid w:val="5D263310"/>
    <w:rsid w:val="5D29072E"/>
    <w:rsid w:val="5D2A0261"/>
    <w:rsid w:val="5D2B27E5"/>
    <w:rsid w:val="5D301FF8"/>
    <w:rsid w:val="5D302C9F"/>
    <w:rsid w:val="5D324D98"/>
    <w:rsid w:val="5D325875"/>
    <w:rsid w:val="5D37751D"/>
    <w:rsid w:val="5D386368"/>
    <w:rsid w:val="5D437E8D"/>
    <w:rsid w:val="5D4C2B41"/>
    <w:rsid w:val="5D530D5F"/>
    <w:rsid w:val="5D5329E3"/>
    <w:rsid w:val="5D5D39ED"/>
    <w:rsid w:val="5D616003"/>
    <w:rsid w:val="5D6A11C2"/>
    <w:rsid w:val="5D6C5DAD"/>
    <w:rsid w:val="5D7114C2"/>
    <w:rsid w:val="5D7248A3"/>
    <w:rsid w:val="5D740137"/>
    <w:rsid w:val="5D752454"/>
    <w:rsid w:val="5D771F8E"/>
    <w:rsid w:val="5D7739CD"/>
    <w:rsid w:val="5D7C6FEB"/>
    <w:rsid w:val="5D8348AF"/>
    <w:rsid w:val="5D8440F2"/>
    <w:rsid w:val="5D8B3B05"/>
    <w:rsid w:val="5D8F4F70"/>
    <w:rsid w:val="5D942216"/>
    <w:rsid w:val="5D9466BB"/>
    <w:rsid w:val="5DA12EF6"/>
    <w:rsid w:val="5DA50F62"/>
    <w:rsid w:val="5DB5523F"/>
    <w:rsid w:val="5DB93D9B"/>
    <w:rsid w:val="5DBA4EB4"/>
    <w:rsid w:val="5DC103D6"/>
    <w:rsid w:val="5DC1105E"/>
    <w:rsid w:val="5DC47377"/>
    <w:rsid w:val="5DC67B10"/>
    <w:rsid w:val="5DC82230"/>
    <w:rsid w:val="5DC913EB"/>
    <w:rsid w:val="5DCB794A"/>
    <w:rsid w:val="5DE91920"/>
    <w:rsid w:val="5DED1C97"/>
    <w:rsid w:val="5DED613B"/>
    <w:rsid w:val="5DEF6AB5"/>
    <w:rsid w:val="5DF47791"/>
    <w:rsid w:val="5E0C2EEB"/>
    <w:rsid w:val="5E0E058B"/>
    <w:rsid w:val="5E196EBA"/>
    <w:rsid w:val="5E2002BE"/>
    <w:rsid w:val="5E20206C"/>
    <w:rsid w:val="5E254599"/>
    <w:rsid w:val="5E2F0501"/>
    <w:rsid w:val="5E306863"/>
    <w:rsid w:val="5E372D29"/>
    <w:rsid w:val="5E391380"/>
    <w:rsid w:val="5E3E54DF"/>
    <w:rsid w:val="5E4E4E2C"/>
    <w:rsid w:val="5E547CF9"/>
    <w:rsid w:val="5E581544"/>
    <w:rsid w:val="5E601BE8"/>
    <w:rsid w:val="5E6A32E8"/>
    <w:rsid w:val="5E783C56"/>
    <w:rsid w:val="5E7B3747"/>
    <w:rsid w:val="5E7C0E8F"/>
    <w:rsid w:val="5E7D519C"/>
    <w:rsid w:val="5E8425FB"/>
    <w:rsid w:val="5E872F30"/>
    <w:rsid w:val="5E8D24F9"/>
    <w:rsid w:val="5E9153E2"/>
    <w:rsid w:val="5E9A68FC"/>
    <w:rsid w:val="5EA902B4"/>
    <w:rsid w:val="5EAA5DFA"/>
    <w:rsid w:val="5EAC56AE"/>
    <w:rsid w:val="5EB153BA"/>
    <w:rsid w:val="5EB822A5"/>
    <w:rsid w:val="5EC0583B"/>
    <w:rsid w:val="5EC21603"/>
    <w:rsid w:val="5EC23124"/>
    <w:rsid w:val="5ECA10B0"/>
    <w:rsid w:val="5ED469CD"/>
    <w:rsid w:val="5ED82947"/>
    <w:rsid w:val="5ED87C0A"/>
    <w:rsid w:val="5EDB5F93"/>
    <w:rsid w:val="5EDC5A30"/>
    <w:rsid w:val="5EDD4775"/>
    <w:rsid w:val="5EE14F8C"/>
    <w:rsid w:val="5EE412EC"/>
    <w:rsid w:val="5EE72F2A"/>
    <w:rsid w:val="5EEA310B"/>
    <w:rsid w:val="5EED76EC"/>
    <w:rsid w:val="5EEE3F19"/>
    <w:rsid w:val="5EF3152F"/>
    <w:rsid w:val="5EF332DD"/>
    <w:rsid w:val="5EF43DF4"/>
    <w:rsid w:val="5EFB50B5"/>
    <w:rsid w:val="5EFC6636"/>
    <w:rsid w:val="5F0561F2"/>
    <w:rsid w:val="5F0D2D49"/>
    <w:rsid w:val="5F0E45BB"/>
    <w:rsid w:val="5F125E59"/>
    <w:rsid w:val="5F130810"/>
    <w:rsid w:val="5F177A55"/>
    <w:rsid w:val="5F1A0326"/>
    <w:rsid w:val="5F273769"/>
    <w:rsid w:val="5F2920FD"/>
    <w:rsid w:val="5F334021"/>
    <w:rsid w:val="5F3770C0"/>
    <w:rsid w:val="5F474936"/>
    <w:rsid w:val="5F4A5F4F"/>
    <w:rsid w:val="5F4B618B"/>
    <w:rsid w:val="5F4E1880"/>
    <w:rsid w:val="5F524BDA"/>
    <w:rsid w:val="5F530677"/>
    <w:rsid w:val="5F54579B"/>
    <w:rsid w:val="5F546472"/>
    <w:rsid w:val="5F5A366A"/>
    <w:rsid w:val="5F645E8C"/>
    <w:rsid w:val="5F6773EA"/>
    <w:rsid w:val="5F693D87"/>
    <w:rsid w:val="5F6A7368"/>
    <w:rsid w:val="5F6D12E1"/>
    <w:rsid w:val="5F702B80"/>
    <w:rsid w:val="5F746EA8"/>
    <w:rsid w:val="5F7905B5"/>
    <w:rsid w:val="5F814412"/>
    <w:rsid w:val="5F8556EC"/>
    <w:rsid w:val="5F887EC9"/>
    <w:rsid w:val="5F8F7962"/>
    <w:rsid w:val="5F926F9A"/>
    <w:rsid w:val="5F966853"/>
    <w:rsid w:val="5FA016B7"/>
    <w:rsid w:val="5FA03A76"/>
    <w:rsid w:val="5FA16C3A"/>
    <w:rsid w:val="5FA92321"/>
    <w:rsid w:val="5FAD7B20"/>
    <w:rsid w:val="5FB16B5C"/>
    <w:rsid w:val="5FB856E7"/>
    <w:rsid w:val="5FC43A6D"/>
    <w:rsid w:val="5FC5624C"/>
    <w:rsid w:val="5FC86518"/>
    <w:rsid w:val="5FCC24AC"/>
    <w:rsid w:val="5FD1013D"/>
    <w:rsid w:val="5FD20BCA"/>
    <w:rsid w:val="5FD32160"/>
    <w:rsid w:val="5FD4310E"/>
    <w:rsid w:val="5FD56E87"/>
    <w:rsid w:val="5FE13A7D"/>
    <w:rsid w:val="5FE1582B"/>
    <w:rsid w:val="5FE1785D"/>
    <w:rsid w:val="5FE30903"/>
    <w:rsid w:val="5FE64BF0"/>
    <w:rsid w:val="5FE926EA"/>
    <w:rsid w:val="5FEB6DEB"/>
    <w:rsid w:val="5FEE0FB0"/>
    <w:rsid w:val="5FEF7B70"/>
    <w:rsid w:val="5FF06970"/>
    <w:rsid w:val="5FF4288D"/>
    <w:rsid w:val="5FF75B73"/>
    <w:rsid w:val="60071EF8"/>
    <w:rsid w:val="60114363"/>
    <w:rsid w:val="6013352F"/>
    <w:rsid w:val="601923FD"/>
    <w:rsid w:val="602B406C"/>
    <w:rsid w:val="60320A29"/>
    <w:rsid w:val="60341DFF"/>
    <w:rsid w:val="603E4A2C"/>
    <w:rsid w:val="6041177D"/>
    <w:rsid w:val="604858AA"/>
    <w:rsid w:val="604F6C39"/>
    <w:rsid w:val="605129B1"/>
    <w:rsid w:val="60593614"/>
    <w:rsid w:val="605E5A86"/>
    <w:rsid w:val="605F62EB"/>
    <w:rsid w:val="60605BAC"/>
    <w:rsid w:val="60653F91"/>
    <w:rsid w:val="60673F83"/>
    <w:rsid w:val="60676E32"/>
    <w:rsid w:val="60686B73"/>
    <w:rsid w:val="606C77EB"/>
    <w:rsid w:val="606D70BF"/>
    <w:rsid w:val="60806DF2"/>
    <w:rsid w:val="608250F0"/>
    <w:rsid w:val="608E30DC"/>
    <w:rsid w:val="6096437F"/>
    <w:rsid w:val="60965DAE"/>
    <w:rsid w:val="609A03B5"/>
    <w:rsid w:val="609F01CD"/>
    <w:rsid w:val="609F710F"/>
    <w:rsid w:val="60A2320D"/>
    <w:rsid w:val="60A65451"/>
    <w:rsid w:val="60A725D1"/>
    <w:rsid w:val="60A73DA2"/>
    <w:rsid w:val="60A95105"/>
    <w:rsid w:val="60A954AA"/>
    <w:rsid w:val="60B30F76"/>
    <w:rsid w:val="60B635FD"/>
    <w:rsid w:val="60BB607C"/>
    <w:rsid w:val="60BE791B"/>
    <w:rsid w:val="60C3622F"/>
    <w:rsid w:val="60C3631B"/>
    <w:rsid w:val="60D040EA"/>
    <w:rsid w:val="60D4713E"/>
    <w:rsid w:val="60DA0BF8"/>
    <w:rsid w:val="60DD2330"/>
    <w:rsid w:val="60DF1D6B"/>
    <w:rsid w:val="60E24E81"/>
    <w:rsid w:val="60EB0A0B"/>
    <w:rsid w:val="60F31A8F"/>
    <w:rsid w:val="60FB0695"/>
    <w:rsid w:val="610038F5"/>
    <w:rsid w:val="610F3066"/>
    <w:rsid w:val="6111214D"/>
    <w:rsid w:val="61176B68"/>
    <w:rsid w:val="611D7A11"/>
    <w:rsid w:val="61222251"/>
    <w:rsid w:val="612716F7"/>
    <w:rsid w:val="61271964"/>
    <w:rsid w:val="6131633F"/>
    <w:rsid w:val="61320103"/>
    <w:rsid w:val="61334D5F"/>
    <w:rsid w:val="613A0F30"/>
    <w:rsid w:val="61407419"/>
    <w:rsid w:val="61471789"/>
    <w:rsid w:val="61471C93"/>
    <w:rsid w:val="614D13CA"/>
    <w:rsid w:val="615952AC"/>
    <w:rsid w:val="616C6E3D"/>
    <w:rsid w:val="6173720D"/>
    <w:rsid w:val="617954B8"/>
    <w:rsid w:val="61842912"/>
    <w:rsid w:val="6188063C"/>
    <w:rsid w:val="61897F29"/>
    <w:rsid w:val="618C4C10"/>
    <w:rsid w:val="619012B7"/>
    <w:rsid w:val="61954924"/>
    <w:rsid w:val="61A40D25"/>
    <w:rsid w:val="61B009D1"/>
    <w:rsid w:val="61B03707"/>
    <w:rsid w:val="61B054B5"/>
    <w:rsid w:val="61B118A3"/>
    <w:rsid w:val="61B204C5"/>
    <w:rsid w:val="61B47707"/>
    <w:rsid w:val="61BA261C"/>
    <w:rsid w:val="61BA4586"/>
    <w:rsid w:val="61C3608D"/>
    <w:rsid w:val="61C51EFB"/>
    <w:rsid w:val="61C53CCB"/>
    <w:rsid w:val="61CC5229"/>
    <w:rsid w:val="61CC6C27"/>
    <w:rsid w:val="61D5316E"/>
    <w:rsid w:val="61E36000"/>
    <w:rsid w:val="61E437AA"/>
    <w:rsid w:val="61E80626"/>
    <w:rsid w:val="61F72607"/>
    <w:rsid w:val="61FB7B4C"/>
    <w:rsid w:val="61FE080E"/>
    <w:rsid w:val="61FE4473"/>
    <w:rsid w:val="62042DB2"/>
    <w:rsid w:val="620A1069"/>
    <w:rsid w:val="620A5BE8"/>
    <w:rsid w:val="620D629D"/>
    <w:rsid w:val="62107AF1"/>
    <w:rsid w:val="6211191D"/>
    <w:rsid w:val="62126170"/>
    <w:rsid w:val="62150535"/>
    <w:rsid w:val="62180112"/>
    <w:rsid w:val="621A17A6"/>
    <w:rsid w:val="621B36EB"/>
    <w:rsid w:val="621F43E9"/>
    <w:rsid w:val="6225293F"/>
    <w:rsid w:val="622A34B7"/>
    <w:rsid w:val="622E70A1"/>
    <w:rsid w:val="623B56C7"/>
    <w:rsid w:val="62406015"/>
    <w:rsid w:val="62454AF4"/>
    <w:rsid w:val="62485C2D"/>
    <w:rsid w:val="624C05D4"/>
    <w:rsid w:val="625B6730"/>
    <w:rsid w:val="625E7383"/>
    <w:rsid w:val="626546EB"/>
    <w:rsid w:val="627D56B9"/>
    <w:rsid w:val="627F407B"/>
    <w:rsid w:val="62853252"/>
    <w:rsid w:val="628E57F2"/>
    <w:rsid w:val="62943029"/>
    <w:rsid w:val="6295193C"/>
    <w:rsid w:val="62960B4F"/>
    <w:rsid w:val="62976109"/>
    <w:rsid w:val="62976675"/>
    <w:rsid w:val="62AA0157"/>
    <w:rsid w:val="62B162F2"/>
    <w:rsid w:val="62B6027F"/>
    <w:rsid w:val="62B91F6F"/>
    <w:rsid w:val="62BD60DC"/>
    <w:rsid w:val="62BE310D"/>
    <w:rsid w:val="62C34551"/>
    <w:rsid w:val="62C5048D"/>
    <w:rsid w:val="62CC27C3"/>
    <w:rsid w:val="62CC4571"/>
    <w:rsid w:val="62CC5CA6"/>
    <w:rsid w:val="62D25279"/>
    <w:rsid w:val="62D3550A"/>
    <w:rsid w:val="62DA4EE0"/>
    <w:rsid w:val="62DB5FBC"/>
    <w:rsid w:val="62E21FE6"/>
    <w:rsid w:val="62E47B0C"/>
    <w:rsid w:val="62E67A3F"/>
    <w:rsid w:val="62F171AF"/>
    <w:rsid w:val="62FB30A8"/>
    <w:rsid w:val="62FC0BEC"/>
    <w:rsid w:val="6303477F"/>
    <w:rsid w:val="63051831"/>
    <w:rsid w:val="630851D5"/>
    <w:rsid w:val="630A664A"/>
    <w:rsid w:val="631119D9"/>
    <w:rsid w:val="63130260"/>
    <w:rsid w:val="63161258"/>
    <w:rsid w:val="631F428A"/>
    <w:rsid w:val="63332669"/>
    <w:rsid w:val="633345F0"/>
    <w:rsid w:val="63366F5C"/>
    <w:rsid w:val="633C21FE"/>
    <w:rsid w:val="633C50AF"/>
    <w:rsid w:val="634135CE"/>
    <w:rsid w:val="63416D0D"/>
    <w:rsid w:val="63422A85"/>
    <w:rsid w:val="634344BD"/>
    <w:rsid w:val="634D66C7"/>
    <w:rsid w:val="634F6597"/>
    <w:rsid w:val="635259BD"/>
    <w:rsid w:val="63642B40"/>
    <w:rsid w:val="63710C42"/>
    <w:rsid w:val="63732C3E"/>
    <w:rsid w:val="637774FF"/>
    <w:rsid w:val="637A5D7B"/>
    <w:rsid w:val="637D1370"/>
    <w:rsid w:val="638144D0"/>
    <w:rsid w:val="63844E4C"/>
    <w:rsid w:val="63853C08"/>
    <w:rsid w:val="63882322"/>
    <w:rsid w:val="638B61DA"/>
    <w:rsid w:val="63915A32"/>
    <w:rsid w:val="639C03E7"/>
    <w:rsid w:val="639D4CF9"/>
    <w:rsid w:val="639F00B9"/>
    <w:rsid w:val="63A169E2"/>
    <w:rsid w:val="63A46A34"/>
    <w:rsid w:val="63A63014"/>
    <w:rsid w:val="63A73288"/>
    <w:rsid w:val="63AA7892"/>
    <w:rsid w:val="63AD43A2"/>
    <w:rsid w:val="63AF3965"/>
    <w:rsid w:val="63B76FCF"/>
    <w:rsid w:val="63BA45E6"/>
    <w:rsid w:val="63BD210C"/>
    <w:rsid w:val="63C05C03"/>
    <w:rsid w:val="63C33BC6"/>
    <w:rsid w:val="63C33F0C"/>
    <w:rsid w:val="63D0542B"/>
    <w:rsid w:val="63D336DD"/>
    <w:rsid w:val="63D511F7"/>
    <w:rsid w:val="63D70ECA"/>
    <w:rsid w:val="63E777BB"/>
    <w:rsid w:val="63EA3BF3"/>
    <w:rsid w:val="63EF5B81"/>
    <w:rsid w:val="63F024E1"/>
    <w:rsid w:val="63F26259"/>
    <w:rsid w:val="63F4485F"/>
    <w:rsid w:val="63F518A5"/>
    <w:rsid w:val="63FE69AC"/>
    <w:rsid w:val="63FF0976"/>
    <w:rsid w:val="640D4E41"/>
    <w:rsid w:val="64105038"/>
    <w:rsid w:val="64111A43"/>
    <w:rsid w:val="64117352"/>
    <w:rsid w:val="64171C1A"/>
    <w:rsid w:val="641B2A48"/>
    <w:rsid w:val="64200B0A"/>
    <w:rsid w:val="6424218B"/>
    <w:rsid w:val="64250C2B"/>
    <w:rsid w:val="6426005C"/>
    <w:rsid w:val="64271454"/>
    <w:rsid w:val="643A6F15"/>
    <w:rsid w:val="644665A5"/>
    <w:rsid w:val="64470089"/>
    <w:rsid w:val="64485E79"/>
    <w:rsid w:val="64487C27"/>
    <w:rsid w:val="644D16E1"/>
    <w:rsid w:val="64502CBD"/>
    <w:rsid w:val="6457085E"/>
    <w:rsid w:val="645714A4"/>
    <w:rsid w:val="645760BC"/>
    <w:rsid w:val="6468651B"/>
    <w:rsid w:val="646C600B"/>
    <w:rsid w:val="646F46F5"/>
    <w:rsid w:val="64787BDF"/>
    <w:rsid w:val="647A1DAB"/>
    <w:rsid w:val="647A264F"/>
    <w:rsid w:val="647C5B23"/>
    <w:rsid w:val="648B0FD2"/>
    <w:rsid w:val="648D1ADE"/>
    <w:rsid w:val="648D7E85"/>
    <w:rsid w:val="648F200B"/>
    <w:rsid w:val="64904827"/>
    <w:rsid w:val="64990483"/>
    <w:rsid w:val="649A3F22"/>
    <w:rsid w:val="649B114C"/>
    <w:rsid w:val="649E018F"/>
    <w:rsid w:val="649E2313"/>
    <w:rsid w:val="64A77044"/>
    <w:rsid w:val="64B23822"/>
    <w:rsid w:val="64B34A48"/>
    <w:rsid w:val="64B61035"/>
    <w:rsid w:val="64B82085"/>
    <w:rsid w:val="64BB1ECF"/>
    <w:rsid w:val="64BE25DF"/>
    <w:rsid w:val="64BF7252"/>
    <w:rsid w:val="64C03C61"/>
    <w:rsid w:val="64D96C80"/>
    <w:rsid w:val="64E2630C"/>
    <w:rsid w:val="64E40449"/>
    <w:rsid w:val="64E434EC"/>
    <w:rsid w:val="64EF56DF"/>
    <w:rsid w:val="64FF37DD"/>
    <w:rsid w:val="65031593"/>
    <w:rsid w:val="650747E2"/>
    <w:rsid w:val="650F6997"/>
    <w:rsid w:val="65170C34"/>
    <w:rsid w:val="651A2F6C"/>
    <w:rsid w:val="65201F76"/>
    <w:rsid w:val="65202952"/>
    <w:rsid w:val="65222B6E"/>
    <w:rsid w:val="652A3FBE"/>
    <w:rsid w:val="652B621A"/>
    <w:rsid w:val="65387C9C"/>
    <w:rsid w:val="65395170"/>
    <w:rsid w:val="65395895"/>
    <w:rsid w:val="653B778C"/>
    <w:rsid w:val="65406CC3"/>
    <w:rsid w:val="65420B1A"/>
    <w:rsid w:val="6547262F"/>
    <w:rsid w:val="654F4FE5"/>
    <w:rsid w:val="655205C5"/>
    <w:rsid w:val="655F027A"/>
    <w:rsid w:val="655F16CC"/>
    <w:rsid w:val="65682F96"/>
    <w:rsid w:val="656960A7"/>
    <w:rsid w:val="65705EF9"/>
    <w:rsid w:val="65761324"/>
    <w:rsid w:val="657B2F73"/>
    <w:rsid w:val="6585041D"/>
    <w:rsid w:val="658877B6"/>
    <w:rsid w:val="6589499B"/>
    <w:rsid w:val="658E1FB1"/>
    <w:rsid w:val="65950CE4"/>
    <w:rsid w:val="65956C48"/>
    <w:rsid w:val="65960E66"/>
    <w:rsid w:val="65990C95"/>
    <w:rsid w:val="65B26B9B"/>
    <w:rsid w:val="65BC26C5"/>
    <w:rsid w:val="65BF216B"/>
    <w:rsid w:val="65C14135"/>
    <w:rsid w:val="65C56FB6"/>
    <w:rsid w:val="65CB4FB4"/>
    <w:rsid w:val="65D7231C"/>
    <w:rsid w:val="65D93522"/>
    <w:rsid w:val="65DC68AD"/>
    <w:rsid w:val="65DF7B1B"/>
    <w:rsid w:val="65E87914"/>
    <w:rsid w:val="65F25D91"/>
    <w:rsid w:val="65F9268E"/>
    <w:rsid w:val="65FE0EE5"/>
    <w:rsid w:val="66000F7B"/>
    <w:rsid w:val="66042274"/>
    <w:rsid w:val="66077095"/>
    <w:rsid w:val="66081D64"/>
    <w:rsid w:val="660D6DA2"/>
    <w:rsid w:val="6610121A"/>
    <w:rsid w:val="661223FE"/>
    <w:rsid w:val="66170870"/>
    <w:rsid w:val="66173D55"/>
    <w:rsid w:val="66193850"/>
    <w:rsid w:val="661C580F"/>
    <w:rsid w:val="661D0C3C"/>
    <w:rsid w:val="66217A36"/>
    <w:rsid w:val="662544D7"/>
    <w:rsid w:val="662B2E29"/>
    <w:rsid w:val="66362FE9"/>
    <w:rsid w:val="663F30CF"/>
    <w:rsid w:val="66485742"/>
    <w:rsid w:val="664B1C51"/>
    <w:rsid w:val="665B5257"/>
    <w:rsid w:val="665B6338"/>
    <w:rsid w:val="66640307"/>
    <w:rsid w:val="66644208"/>
    <w:rsid w:val="666920D7"/>
    <w:rsid w:val="666A3439"/>
    <w:rsid w:val="66720C9C"/>
    <w:rsid w:val="667557A7"/>
    <w:rsid w:val="667B372F"/>
    <w:rsid w:val="668543CC"/>
    <w:rsid w:val="668B0EC7"/>
    <w:rsid w:val="668B72BD"/>
    <w:rsid w:val="668D46F4"/>
    <w:rsid w:val="668E0FB5"/>
    <w:rsid w:val="66935C61"/>
    <w:rsid w:val="66964720"/>
    <w:rsid w:val="669C2AF8"/>
    <w:rsid w:val="669F5867"/>
    <w:rsid w:val="66A05537"/>
    <w:rsid w:val="66AE305E"/>
    <w:rsid w:val="66B52C0E"/>
    <w:rsid w:val="66B71094"/>
    <w:rsid w:val="66BA201C"/>
    <w:rsid w:val="66BD5E1B"/>
    <w:rsid w:val="66C33EDD"/>
    <w:rsid w:val="66C7577B"/>
    <w:rsid w:val="66CF09AA"/>
    <w:rsid w:val="66D023BC"/>
    <w:rsid w:val="66D2122E"/>
    <w:rsid w:val="66D42D17"/>
    <w:rsid w:val="66D44051"/>
    <w:rsid w:val="66E477EF"/>
    <w:rsid w:val="66F2031E"/>
    <w:rsid w:val="66F9345B"/>
    <w:rsid w:val="66F95B50"/>
    <w:rsid w:val="6701538B"/>
    <w:rsid w:val="670267B3"/>
    <w:rsid w:val="67044C14"/>
    <w:rsid w:val="671B7875"/>
    <w:rsid w:val="67212538"/>
    <w:rsid w:val="6722138B"/>
    <w:rsid w:val="67274411"/>
    <w:rsid w:val="672A3F5C"/>
    <w:rsid w:val="673246AB"/>
    <w:rsid w:val="67346B89"/>
    <w:rsid w:val="673D77EB"/>
    <w:rsid w:val="673E51F0"/>
    <w:rsid w:val="6741330D"/>
    <w:rsid w:val="67443D34"/>
    <w:rsid w:val="674D0098"/>
    <w:rsid w:val="674E19F8"/>
    <w:rsid w:val="67536726"/>
    <w:rsid w:val="6753700F"/>
    <w:rsid w:val="6755487D"/>
    <w:rsid w:val="675B74C0"/>
    <w:rsid w:val="675E59B4"/>
    <w:rsid w:val="6760172C"/>
    <w:rsid w:val="67622149"/>
    <w:rsid w:val="67690940"/>
    <w:rsid w:val="676A4358"/>
    <w:rsid w:val="676D5D3F"/>
    <w:rsid w:val="676F3DA6"/>
    <w:rsid w:val="677156E7"/>
    <w:rsid w:val="677278B7"/>
    <w:rsid w:val="677671A1"/>
    <w:rsid w:val="67787CAA"/>
    <w:rsid w:val="677A6B47"/>
    <w:rsid w:val="67825EA6"/>
    <w:rsid w:val="67861BB5"/>
    <w:rsid w:val="678C2521"/>
    <w:rsid w:val="67937300"/>
    <w:rsid w:val="679A02E8"/>
    <w:rsid w:val="679C1682"/>
    <w:rsid w:val="67A71109"/>
    <w:rsid w:val="67A81575"/>
    <w:rsid w:val="67A81AC1"/>
    <w:rsid w:val="67A909C5"/>
    <w:rsid w:val="67AF422A"/>
    <w:rsid w:val="67B4443D"/>
    <w:rsid w:val="67B6759E"/>
    <w:rsid w:val="67B94B3A"/>
    <w:rsid w:val="67B97E49"/>
    <w:rsid w:val="67C128B3"/>
    <w:rsid w:val="67C95523"/>
    <w:rsid w:val="67CB02D7"/>
    <w:rsid w:val="67D0065F"/>
    <w:rsid w:val="67D06CA0"/>
    <w:rsid w:val="67DB7004"/>
    <w:rsid w:val="67DC5256"/>
    <w:rsid w:val="67DD7D0C"/>
    <w:rsid w:val="67E4429B"/>
    <w:rsid w:val="67E549D0"/>
    <w:rsid w:val="67E747FB"/>
    <w:rsid w:val="67EA5A7B"/>
    <w:rsid w:val="67EC27B5"/>
    <w:rsid w:val="67ED1662"/>
    <w:rsid w:val="67F6499F"/>
    <w:rsid w:val="67F65BEC"/>
    <w:rsid w:val="68012F0F"/>
    <w:rsid w:val="68020F16"/>
    <w:rsid w:val="680227E3"/>
    <w:rsid w:val="680622D3"/>
    <w:rsid w:val="680B1342"/>
    <w:rsid w:val="680B6101"/>
    <w:rsid w:val="680D221C"/>
    <w:rsid w:val="68126ECA"/>
    <w:rsid w:val="6813529D"/>
    <w:rsid w:val="681513C9"/>
    <w:rsid w:val="68170B67"/>
    <w:rsid w:val="681D761D"/>
    <w:rsid w:val="68211F50"/>
    <w:rsid w:val="6821710D"/>
    <w:rsid w:val="68224C33"/>
    <w:rsid w:val="68276E90"/>
    <w:rsid w:val="683A1F7D"/>
    <w:rsid w:val="683F1C30"/>
    <w:rsid w:val="684B1EAA"/>
    <w:rsid w:val="68541290"/>
    <w:rsid w:val="68555008"/>
    <w:rsid w:val="68584BAF"/>
    <w:rsid w:val="68661F52"/>
    <w:rsid w:val="686A221A"/>
    <w:rsid w:val="686E6A13"/>
    <w:rsid w:val="68740169"/>
    <w:rsid w:val="68845D3D"/>
    <w:rsid w:val="68863414"/>
    <w:rsid w:val="688D47A2"/>
    <w:rsid w:val="688D65DA"/>
    <w:rsid w:val="68953223"/>
    <w:rsid w:val="68993E8A"/>
    <w:rsid w:val="68A50EE1"/>
    <w:rsid w:val="68A83922"/>
    <w:rsid w:val="68AA0EB0"/>
    <w:rsid w:val="68B11B6A"/>
    <w:rsid w:val="68B300E8"/>
    <w:rsid w:val="68B95597"/>
    <w:rsid w:val="68BB130F"/>
    <w:rsid w:val="68BB21BB"/>
    <w:rsid w:val="68BC0BE4"/>
    <w:rsid w:val="68CA6912"/>
    <w:rsid w:val="68CC28CE"/>
    <w:rsid w:val="68D75C06"/>
    <w:rsid w:val="68DE6DAC"/>
    <w:rsid w:val="68E06F82"/>
    <w:rsid w:val="68E5638C"/>
    <w:rsid w:val="68E86D17"/>
    <w:rsid w:val="68E94E91"/>
    <w:rsid w:val="68EE6D3E"/>
    <w:rsid w:val="68F735F2"/>
    <w:rsid w:val="68F740E5"/>
    <w:rsid w:val="68FD57AC"/>
    <w:rsid w:val="68FE5C6A"/>
    <w:rsid w:val="68FF4E51"/>
    <w:rsid w:val="69006D22"/>
    <w:rsid w:val="69012A9A"/>
    <w:rsid w:val="690D26E0"/>
    <w:rsid w:val="690D6338"/>
    <w:rsid w:val="690F6F65"/>
    <w:rsid w:val="69126A56"/>
    <w:rsid w:val="691427CE"/>
    <w:rsid w:val="69143FC8"/>
    <w:rsid w:val="691F4908"/>
    <w:rsid w:val="692073C4"/>
    <w:rsid w:val="692A5C95"/>
    <w:rsid w:val="692B17FD"/>
    <w:rsid w:val="6940576C"/>
    <w:rsid w:val="69405F25"/>
    <w:rsid w:val="69475245"/>
    <w:rsid w:val="694B7883"/>
    <w:rsid w:val="694E29D2"/>
    <w:rsid w:val="69573E96"/>
    <w:rsid w:val="69581C21"/>
    <w:rsid w:val="695D4175"/>
    <w:rsid w:val="695F613F"/>
    <w:rsid w:val="696108E4"/>
    <w:rsid w:val="69623539"/>
    <w:rsid w:val="69630F1C"/>
    <w:rsid w:val="69676DA1"/>
    <w:rsid w:val="6968464F"/>
    <w:rsid w:val="69692996"/>
    <w:rsid w:val="696B45BB"/>
    <w:rsid w:val="69727F06"/>
    <w:rsid w:val="69756114"/>
    <w:rsid w:val="69791297"/>
    <w:rsid w:val="69794B1B"/>
    <w:rsid w:val="69845BA5"/>
    <w:rsid w:val="698A0CE2"/>
    <w:rsid w:val="698D1CAC"/>
    <w:rsid w:val="698E57C7"/>
    <w:rsid w:val="69945F48"/>
    <w:rsid w:val="699B52B5"/>
    <w:rsid w:val="699B6A4B"/>
    <w:rsid w:val="699B6CA7"/>
    <w:rsid w:val="69A1245C"/>
    <w:rsid w:val="69AF5F2D"/>
    <w:rsid w:val="69BE00EF"/>
    <w:rsid w:val="69C2047C"/>
    <w:rsid w:val="69D13774"/>
    <w:rsid w:val="69DA0F38"/>
    <w:rsid w:val="69DB32EB"/>
    <w:rsid w:val="69E55F18"/>
    <w:rsid w:val="69E77EE2"/>
    <w:rsid w:val="69E86113"/>
    <w:rsid w:val="69F34C31"/>
    <w:rsid w:val="69F7544A"/>
    <w:rsid w:val="69FA19C4"/>
    <w:rsid w:val="69FC1BE0"/>
    <w:rsid w:val="6A0236DC"/>
    <w:rsid w:val="6A07765F"/>
    <w:rsid w:val="6A0C5941"/>
    <w:rsid w:val="6A1150CD"/>
    <w:rsid w:val="6A130CD7"/>
    <w:rsid w:val="6A174C7C"/>
    <w:rsid w:val="6A1A3B86"/>
    <w:rsid w:val="6A260A0B"/>
    <w:rsid w:val="6A2F3C2C"/>
    <w:rsid w:val="6A2F5543"/>
    <w:rsid w:val="6A38215B"/>
    <w:rsid w:val="6A3A7CAA"/>
    <w:rsid w:val="6A3C77F7"/>
    <w:rsid w:val="6A415844"/>
    <w:rsid w:val="6A445335"/>
    <w:rsid w:val="6A4937F3"/>
    <w:rsid w:val="6A503047"/>
    <w:rsid w:val="6A507835"/>
    <w:rsid w:val="6A5877AE"/>
    <w:rsid w:val="6A5E5EC1"/>
    <w:rsid w:val="6A635D6D"/>
    <w:rsid w:val="6A6D03E7"/>
    <w:rsid w:val="6A704CD5"/>
    <w:rsid w:val="6A723C50"/>
    <w:rsid w:val="6A7F534A"/>
    <w:rsid w:val="6A7F636D"/>
    <w:rsid w:val="6A897C49"/>
    <w:rsid w:val="6A8A1E87"/>
    <w:rsid w:val="6A8D40E1"/>
    <w:rsid w:val="6A933BC6"/>
    <w:rsid w:val="6A9F2EFE"/>
    <w:rsid w:val="6AB37DC4"/>
    <w:rsid w:val="6AB86E5D"/>
    <w:rsid w:val="6AC54B15"/>
    <w:rsid w:val="6ACF4B26"/>
    <w:rsid w:val="6AD05952"/>
    <w:rsid w:val="6AD30E4C"/>
    <w:rsid w:val="6AD477D0"/>
    <w:rsid w:val="6AD77D6E"/>
    <w:rsid w:val="6AE10DD5"/>
    <w:rsid w:val="6AEB7142"/>
    <w:rsid w:val="6AF77C7E"/>
    <w:rsid w:val="6AFB4C18"/>
    <w:rsid w:val="6AFD6E95"/>
    <w:rsid w:val="6B03537B"/>
    <w:rsid w:val="6B0367D0"/>
    <w:rsid w:val="6B0538C7"/>
    <w:rsid w:val="6B090729"/>
    <w:rsid w:val="6B165B7E"/>
    <w:rsid w:val="6B1C3BBC"/>
    <w:rsid w:val="6B203CC0"/>
    <w:rsid w:val="6B270A92"/>
    <w:rsid w:val="6B282560"/>
    <w:rsid w:val="6B2B6B2F"/>
    <w:rsid w:val="6B3734EA"/>
    <w:rsid w:val="6B3D70BB"/>
    <w:rsid w:val="6B405AFC"/>
    <w:rsid w:val="6B417583"/>
    <w:rsid w:val="6B420C6C"/>
    <w:rsid w:val="6B4A3197"/>
    <w:rsid w:val="6B4C064A"/>
    <w:rsid w:val="6B594E10"/>
    <w:rsid w:val="6B5E2B8E"/>
    <w:rsid w:val="6B687260"/>
    <w:rsid w:val="6B6F4633"/>
    <w:rsid w:val="6B7867DE"/>
    <w:rsid w:val="6B7D6113"/>
    <w:rsid w:val="6B7F19ED"/>
    <w:rsid w:val="6B845E74"/>
    <w:rsid w:val="6B8535B2"/>
    <w:rsid w:val="6B8B5669"/>
    <w:rsid w:val="6B9032F4"/>
    <w:rsid w:val="6B9B71D6"/>
    <w:rsid w:val="6B9D2F4E"/>
    <w:rsid w:val="6B9D4CFC"/>
    <w:rsid w:val="6B9E3D75"/>
    <w:rsid w:val="6B9E6888"/>
    <w:rsid w:val="6B9F764D"/>
    <w:rsid w:val="6BAA566B"/>
    <w:rsid w:val="6BAB5E38"/>
    <w:rsid w:val="6BAD1237"/>
    <w:rsid w:val="6BAF2C82"/>
    <w:rsid w:val="6BB362CE"/>
    <w:rsid w:val="6BBB6FD6"/>
    <w:rsid w:val="6BC009EB"/>
    <w:rsid w:val="6BC4672D"/>
    <w:rsid w:val="6BC80F6B"/>
    <w:rsid w:val="6BC96026"/>
    <w:rsid w:val="6BCB07E7"/>
    <w:rsid w:val="6BD66471"/>
    <w:rsid w:val="6BDE77D5"/>
    <w:rsid w:val="6BDF5191"/>
    <w:rsid w:val="6BE47E20"/>
    <w:rsid w:val="6BE84338"/>
    <w:rsid w:val="6BF444FA"/>
    <w:rsid w:val="6BFB60D0"/>
    <w:rsid w:val="6BFC12AA"/>
    <w:rsid w:val="6C07150D"/>
    <w:rsid w:val="6C092392"/>
    <w:rsid w:val="6C0E2582"/>
    <w:rsid w:val="6C12145F"/>
    <w:rsid w:val="6C134FBF"/>
    <w:rsid w:val="6C1E6907"/>
    <w:rsid w:val="6C240185"/>
    <w:rsid w:val="6C252351"/>
    <w:rsid w:val="6C2B7950"/>
    <w:rsid w:val="6C2E1DF8"/>
    <w:rsid w:val="6C305F8D"/>
    <w:rsid w:val="6C341BF6"/>
    <w:rsid w:val="6C354126"/>
    <w:rsid w:val="6C3A254B"/>
    <w:rsid w:val="6C3D2AE9"/>
    <w:rsid w:val="6C3E52A3"/>
    <w:rsid w:val="6C4320B0"/>
    <w:rsid w:val="6C437FB0"/>
    <w:rsid w:val="6C4443A7"/>
    <w:rsid w:val="6C444BD9"/>
    <w:rsid w:val="6C470326"/>
    <w:rsid w:val="6C580187"/>
    <w:rsid w:val="6C5938CE"/>
    <w:rsid w:val="6C682001"/>
    <w:rsid w:val="6C692E30"/>
    <w:rsid w:val="6C6E7108"/>
    <w:rsid w:val="6C6F7F69"/>
    <w:rsid w:val="6C727F37"/>
    <w:rsid w:val="6C7B5108"/>
    <w:rsid w:val="6C7C0DB6"/>
    <w:rsid w:val="6C7C7008"/>
    <w:rsid w:val="6C7E6B77"/>
    <w:rsid w:val="6C801E88"/>
    <w:rsid w:val="6C830396"/>
    <w:rsid w:val="6C846B3B"/>
    <w:rsid w:val="6C872B87"/>
    <w:rsid w:val="6C8D08A5"/>
    <w:rsid w:val="6C9A1AFA"/>
    <w:rsid w:val="6C9F2CF6"/>
    <w:rsid w:val="6C9F54D6"/>
    <w:rsid w:val="6CA200F0"/>
    <w:rsid w:val="6CA34594"/>
    <w:rsid w:val="6CA420BB"/>
    <w:rsid w:val="6CA9147F"/>
    <w:rsid w:val="6CAB51F1"/>
    <w:rsid w:val="6CB155E2"/>
    <w:rsid w:val="6CB331CE"/>
    <w:rsid w:val="6CB716E9"/>
    <w:rsid w:val="6CC47F2E"/>
    <w:rsid w:val="6CCA48AC"/>
    <w:rsid w:val="6CD009DE"/>
    <w:rsid w:val="6CD133A7"/>
    <w:rsid w:val="6CD41B88"/>
    <w:rsid w:val="6CD6760D"/>
    <w:rsid w:val="6CDA117D"/>
    <w:rsid w:val="6CE04AAC"/>
    <w:rsid w:val="6CE1330F"/>
    <w:rsid w:val="6CE33832"/>
    <w:rsid w:val="6CE80B2B"/>
    <w:rsid w:val="6CF03552"/>
    <w:rsid w:val="6D01750D"/>
    <w:rsid w:val="6D037C9A"/>
    <w:rsid w:val="6D090170"/>
    <w:rsid w:val="6D1501EA"/>
    <w:rsid w:val="6D162FB8"/>
    <w:rsid w:val="6D1662A7"/>
    <w:rsid w:val="6D1A31BB"/>
    <w:rsid w:val="6D1B05CF"/>
    <w:rsid w:val="6D1C426B"/>
    <w:rsid w:val="6D1F2268"/>
    <w:rsid w:val="6D212753"/>
    <w:rsid w:val="6D286848"/>
    <w:rsid w:val="6D2F407A"/>
    <w:rsid w:val="6D40242A"/>
    <w:rsid w:val="6D4318D3"/>
    <w:rsid w:val="6D451BF3"/>
    <w:rsid w:val="6D4B1CBB"/>
    <w:rsid w:val="6D60667F"/>
    <w:rsid w:val="6D611D5A"/>
    <w:rsid w:val="6D6655C2"/>
    <w:rsid w:val="6D6F1E9D"/>
    <w:rsid w:val="6D707586"/>
    <w:rsid w:val="6D7418A4"/>
    <w:rsid w:val="6D7C3880"/>
    <w:rsid w:val="6D7D4DE5"/>
    <w:rsid w:val="6D801206"/>
    <w:rsid w:val="6D812437"/>
    <w:rsid w:val="6D8C1DF4"/>
    <w:rsid w:val="6D914BEF"/>
    <w:rsid w:val="6D953648"/>
    <w:rsid w:val="6D97277D"/>
    <w:rsid w:val="6D9770AE"/>
    <w:rsid w:val="6D995997"/>
    <w:rsid w:val="6D9C0FE4"/>
    <w:rsid w:val="6D9C7E61"/>
    <w:rsid w:val="6DA76F0B"/>
    <w:rsid w:val="6DAF7CD3"/>
    <w:rsid w:val="6DC01F1A"/>
    <w:rsid w:val="6DC6228A"/>
    <w:rsid w:val="6DC77328"/>
    <w:rsid w:val="6DC77D8F"/>
    <w:rsid w:val="6DCC1C16"/>
    <w:rsid w:val="6DDB7D5E"/>
    <w:rsid w:val="6DE23058"/>
    <w:rsid w:val="6DE311EB"/>
    <w:rsid w:val="6DE5018E"/>
    <w:rsid w:val="6DEA5494"/>
    <w:rsid w:val="6DED7F0C"/>
    <w:rsid w:val="6DEE7A91"/>
    <w:rsid w:val="6DF56B72"/>
    <w:rsid w:val="6DF606F4"/>
    <w:rsid w:val="6E002B1B"/>
    <w:rsid w:val="6E022F91"/>
    <w:rsid w:val="6E0F54AD"/>
    <w:rsid w:val="6E103CBF"/>
    <w:rsid w:val="6E11552E"/>
    <w:rsid w:val="6E145B40"/>
    <w:rsid w:val="6E1571F9"/>
    <w:rsid w:val="6E1961D7"/>
    <w:rsid w:val="6E1D3B76"/>
    <w:rsid w:val="6E1F61D8"/>
    <w:rsid w:val="6E2241BE"/>
    <w:rsid w:val="6E25376F"/>
    <w:rsid w:val="6E25630B"/>
    <w:rsid w:val="6E292877"/>
    <w:rsid w:val="6E2A4F76"/>
    <w:rsid w:val="6E2B5264"/>
    <w:rsid w:val="6E3E428D"/>
    <w:rsid w:val="6E4E6782"/>
    <w:rsid w:val="6E4F0F3A"/>
    <w:rsid w:val="6E59299A"/>
    <w:rsid w:val="6E5D69C5"/>
    <w:rsid w:val="6E666866"/>
    <w:rsid w:val="6E6A491D"/>
    <w:rsid w:val="6E6E7D1B"/>
    <w:rsid w:val="6E755ABD"/>
    <w:rsid w:val="6E7D7067"/>
    <w:rsid w:val="6E82467D"/>
    <w:rsid w:val="6E8263B9"/>
    <w:rsid w:val="6E846D77"/>
    <w:rsid w:val="6E891568"/>
    <w:rsid w:val="6E8B7154"/>
    <w:rsid w:val="6E8E4A9C"/>
    <w:rsid w:val="6E971ED7"/>
    <w:rsid w:val="6E9A19C7"/>
    <w:rsid w:val="6EA04938"/>
    <w:rsid w:val="6EA219CF"/>
    <w:rsid w:val="6EA3529C"/>
    <w:rsid w:val="6EA713C0"/>
    <w:rsid w:val="6EAA744B"/>
    <w:rsid w:val="6EAB3BD4"/>
    <w:rsid w:val="6EAC07FE"/>
    <w:rsid w:val="6EAC5256"/>
    <w:rsid w:val="6EB32A89"/>
    <w:rsid w:val="6EB432E9"/>
    <w:rsid w:val="6EB95FCD"/>
    <w:rsid w:val="6EC70450"/>
    <w:rsid w:val="6EC9331E"/>
    <w:rsid w:val="6ECC3352"/>
    <w:rsid w:val="6ED055DC"/>
    <w:rsid w:val="6ED44ED9"/>
    <w:rsid w:val="6ED6693F"/>
    <w:rsid w:val="6EDE6AF0"/>
    <w:rsid w:val="6EEB2223"/>
    <w:rsid w:val="6EF14519"/>
    <w:rsid w:val="6EF26489"/>
    <w:rsid w:val="6EFA2466"/>
    <w:rsid w:val="6EFA5D3A"/>
    <w:rsid w:val="6F01059C"/>
    <w:rsid w:val="6F0208BB"/>
    <w:rsid w:val="6F03756C"/>
    <w:rsid w:val="6F0429F0"/>
    <w:rsid w:val="6F0A1522"/>
    <w:rsid w:val="6F0B07B8"/>
    <w:rsid w:val="6F0E50C1"/>
    <w:rsid w:val="6F0F5F11"/>
    <w:rsid w:val="6F151736"/>
    <w:rsid w:val="6F1A48B6"/>
    <w:rsid w:val="6F2013B7"/>
    <w:rsid w:val="6F2179F2"/>
    <w:rsid w:val="6F28446B"/>
    <w:rsid w:val="6F294AD8"/>
    <w:rsid w:val="6F2A49F1"/>
    <w:rsid w:val="6F2E0B07"/>
    <w:rsid w:val="6F3C6B15"/>
    <w:rsid w:val="6F437974"/>
    <w:rsid w:val="6F453FE2"/>
    <w:rsid w:val="6F475DBD"/>
    <w:rsid w:val="6F486A13"/>
    <w:rsid w:val="6F491A22"/>
    <w:rsid w:val="6F4A4D87"/>
    <w:rsid w:val="6F4B7A64"/>
    <w:rsid w:val="6F5002D8"/>
    <w:rsid w:val="6F5B2505"/>
    <w:rsid w:val="6F5F713A"/>
    <w:rsid w:val="6F6666AE"/>
    <w:rsid w:val="6F6852B4"/>
    <w:rsid w:val="6F694DE0"/>
    <w:rsid w:val="6F6E0E70"/>
    <w:rsid w:val="6F7010FA"/>
    <w:rsid w:val="6F8A37EA"/>
    <w:rsid w:val="6F8B1C7A"/>
    <w:rsid w:val="6F8F13F5"/>
    <w:rsid w:val="6F8F7966"/>
    <w:rsid w:val="6F92269E"/>
    <w:rsid w:val="6F936726"/>
    <w:rsid w:val="6F996DC4"/>
    <w:rsid w:val="6F9C6D8E"/>
    <w:rsid w:val="6F9E6F8F"/>
    <w:rsid w:val="6F9F7B2E"/>
    <w:rsid w:val="6FA23C43"/>
    <w:rsid w:val="6FAA26B2"/>
    <w:rsid w:val="6FB25BCF"/>
    <w:rsid w:val="6FB755BC"/>
    <w:rsid w:val="6FB92376"/>
    <w:rsid w:val="6FBA6101"/>
    <w:rsid w:val="6FBD596D"/>
    <w:rsid w:val="6FC21577"/>
    <w:rsid w:val="6FC274DF"/>
    <w:rsid w:val="6FCC5BB0"/>
    <w:rsid w:val="6FCE0F74"/>
    <w:rsid w:val="6FD409CC"/>
    <w:rsid w:val="6FD51606"/>
    <w:rsid w:val="6FD827DE"/>
    <w:rsid w:val="6FD82FC7"/>
    <w:rsid w:val="6FDB3A32"/>
    <w:rsid w:val="6FE27182"/>
    <w:rsid w:val="6FEA3C64"/>
    <w:rsid w:val="6FEA5543"/>
    <w:rsid w:val="6FF43359"/>
    <w:rsid w:val="6FFA7664"/>
    <w:rsid w:val="6FFD23CE"/>
    <w:rsid w:val="700139DF"/>
    <w:rsid w:val="70036F1B"/>
    <w:rsid w:val="70117A67"/>
    <w:rsid w:val="70177101"/>
    <w:rsid w:val="70194B6E"/>
    <w:rsid w:val="70213209"/>
    <w:rsid w:val="702137B3"/>
    <w:rsid w:val="70230627"/>
    <w:rsid w:val="70230F84"/>
    <w:rsid w:val="70263260"/>
    <w:rsid w:val="70295378"/>
    <w:rsid w:val="702E037C"/>
    <w:rsid w:val="702E23C7"/>
    <w:rsid w:val="70313F1E"/>
    <w:rsid w:val="70320DE2"/>
    <w:rsid w:val="70370014"/>
    <w:rsid w:val="70380839"/>
    <w:rsid w:val="70390D6C"/>
    <w:rsid w:val="70396678"/>
    <w:rsid w:val="704509C1"/>
    <w:rsid w:val="70467D61"/>
    <w:rsid w:val="704E7A65"/>
    <w:rsid w:val="704F233D"/>
    <w:rsid w:val="705362D1"/>
    <w:rsid w:val="7057415E"/>
    <w:rsid w:val="705760A1"/>
    <w:rsid w:val="70577A8C"/>
    <w:rsid w:val="705A7970"/>
    <w:rsid w:val="705F6A24"/>
    <w:rsid w:val="70611ECF"/>
    <w:rsid w:val="706247D8"/>
    <w:rsid w:val="706D0D3B"/>
    <w:rsid w:val="706E4EB9"/>
    <w:rsid w:val="7070263D"/>
    <w:rsid w:val="70742409"/>
    <w:rsid w:val="70787AE6"/>
    <w:rsid w:val="707E5A1D"/>
    <w:rsid w:val="70841FB4"/>
    <w:rsid w:val="708700AD"/>
    <w:rsid w:val="708A1430"/>
    <w:rsid w:val="708C533F"/>
    <w:rsid w:val="708D6817"/>
    <w:rsid w:val="70911BF4"/>
    <w:rsid w:val="70951A45"/>
    <w:rsid w:val="70953140"/>
    <w:rsid w:val="709A3F00"/>
    <w:rsid w:val="709F6CEC"/>
    <w:rsid w:val="70A02B99"/>
    <w:rsid w:val="70A44806"/>
    <w:rsid w:val="70A85C1D"/>
    <w:rsid w:val="70B86135"/>
    <w:rsid w:val="70BD374B"/>
    <w:rsid w:val="70BD76CE"/>
    <w:rsid w:val="70BF132C"/>
    <w:rsid w:val="70C62214"/>
    <w:rsid w:val="70C76A31"/>
    <w:rsid w:val="70CB278F"/>
    <w:rsid w:val="70CB669B"/>
    <w:rsid w:val="70D31529"/>
    <w:rsid w:val="70DD62F5"/>
    <w:rsid w:val="70DF1913"/>
    <w:rsid w:val="70E02B73"/>
    <w:rsid w:val="70E61366"/>
    <w:rsid w:val="70E827CE"/>
    <w:rsid w:val="70F536CF"/>
    <w:rsid w:val="70FA04FB"/>
    <w:rsid w:val="70FC24C5"/>
    <w:rsid w:val="70FC56AA"/>
    <w:rsid w:val="71016496"/>
    <w:rsid w:val="71074E4E"/>
    <w:rsid w:val="71123A97"/>
    <w:rsid w:val="71176F96"/>
    <w:rsid w:val="711F3A85"/>
    <w:rsid w:val="7124175B"/>
    <w:rsid w:val="71257147"/>
    <w:rsid w:val="71294DF0"/>
    <w:rsid w:val="712A5284"/>
    <w:rsid w:val="712C0E3A"/>
    <w:rsid w:val="7131074E"/>
    <w:rsid w:val="713B74AF"/>
    <w:rsid w:val="713C0BF3"/>
    <w:rsid w:val="713C0D43"/>
    <w:rsid w:val="713C46C7"/>
    <w:rsid w:val="713C7FE2"/>
    <w:rsid w:val="713D663A"/>
    <w:rsid w:val="71412EFE"/>
    <w:rsid w:val="71436346"/>
    <w:rsid w:val="714C5E03"/>
    <w:rsid w:val="71551BD5"/>
    <w:rsid w:val="71596979"/>
    <w:rsid w:val="716271A1"/>
    <w:rsid w:val="717347AD"/>
    <w:rsid w:val="717641AE"/>
    <w:rsid w:val="717756EF"/>
    <w:rsid w:val="717B788E"/>
    <w:rsid w:val="71804EA4"/>
    <w:rsid w:val="718A5D23"/>
    <w:rsid w:val="718D136F"/>
    <w:rsid w:val="719134B1"/>
    <w:rsid w:val="719B1CDE"/>
    <w:rsid w:val="719E17CE"/>
    <w:rsid w:val="719E1CBD"/>
    <w:rsid w:val="71A36DE5"/>
    <w:rsid w:val="71AD7C63"/>
    <w:rsid w:val="71B77EB7"/>
    <w:rsid w:val="71B805BB"/>
    <w:rsid w:val="71B90522"/>
    <w:rsid w:val="71B90BDE"/>
    <w:rsid w:val="71C019CE"/>
    <w:rsid w:val="71C13613"/>
    <w:rsid w:val="71C1592F"/>
    <w:rsid w:val="71C537B0"/>
    <w:rsid w:val="71D35D14"/>
    <w:rsid w:val="71D47CB5"/>
    <w:rsid w:val="71D65DB1"/>
    <w:rsid w:val="71D76A8E"/>
    <w:rsid w:val="71DE745D"/>
    <w:rsid w:val="71DF1931"/>
    <w:rsid w:val="71E11C29"/>
    <w:rsid w:val="71E22C56"/>
    <w:rsid w:val="71E64F48"/>
    <w:rsid w:val="71EA52FE"/>
    <w:rsid w:val="71F3112D"/>
    <w:rsid w:val="71FA77B6"/>
    <w:rsid w:val="72005FE5"/>
    <w:rsid w:val="72021D5D"/>
    <w:rsid w:val="7207782C"/>
    <w:rsid w:val="720B24FE"/>
    <w:rsid w:val="720B7CDC"/>
    <w:rsid w:val="720D425E"/>
    <w:rsid w:val="720E5787"/>
    <w:rsid w:val="720F447A"/>
    <w:rsid w:val="72133F6A"/>
    <w:rsid w:val="721830ED"/>
    <w:rsid w:val="721F5DC0"/>
    <w:rsid w:val="72233A82"/>
    <w:rsid w:val="72260FFC"/>
    <w:rsid w:val="723264BD"/>
    <w:rsid w:val="723839D1"/>
    <w:rsid w:val="723B0DCB"/>
    <w:rsid w:val="724524A3"/>
    <w:rsid w:val="724573AC"/>
    <w:rsid w:val="72466111"/>
    <w:rsid w:val="724A3704"/>
    <w:rsid w:val="724B6B5E"/>
    <w:rsid w:val="724F2AC9"/>
    <w:rsid w:val="725105EF"/>
    <w:rsid w:val="7252033C"/>
    <w:rsid w:val="72574A25"/>
    <w:rsid w:val="72575AC4"/>
    <w:rsid w:val="725A2FB5"/>
    <w:rsid w:val="725E47B4"/>
    <w:rsid w:val="72663EBE"/>
    <w:rsid w:val="72683AC8"/>
    <w:rsid w:val="726E1CC3"/>
    <w:rsid w:val="7274672D"/>
    <w:rsid w:val="727608D5"/>
    <w:rsid w:val="727A565F"/>
    <w:rsid w:val="728564EA"/>
    <w:rsid w:val="728C5ACB"/>
    <w:rsid w:val="729843E7"/>
    <w:rsid w:val="72A04462"/>
    <w:rsid w:val="72A51036"/>
    <w:rsid w:val="72AA112F"/>
    <w:rsid w:val="72AD3179"/>
    <w:rsid w:val="72B40E50"/>
    <w:rsid w:val="72BA24C9"/>
    <w:rsid w:val="72BF5422"/>
    <w:rsid w:val="72C00149"/>
    <w:rsid w:val="72C20CA6"/>
    <w:rsid w:val="72C21B83"/>
    <w:rsid w:val="72C45265"/>
    <w:rsid w:val="72C9287B"/>
    <w:rsid w:val="72D50E6A"/>
    <w:rsid w:val="72D57898"/>
    <w:rsid w:val="72D86BD3"/>
    <w:rsid w:val="72D9260C"/>
    <w:rsid w:val="72DC4E4C"/>
    <w:rsid w:val="72E16E78"/>
    <w:rsid w:val="72E3023B"/>
    <w:rsid w:val="72E96B85"/>
    <w:rsid w:val="72E9722D"/>
    <w:rsid w:val="72EF4827"/>
    <w:rsid w:val="72F96168"/>
    <w:rsid w:val="7306762B"/>
    <w:rsid w:val="73073E28"/>
    <w:rsid w:val="730803DD"/>
    <w:rsid w:val="73091BAC"/>
    <w:rsid w:val="730924C4"/>
    <w:rsid w:val="730D5951"/>
    <w:rsid w:val="73117D7E"/>
    <w:rsid w:val="73124ED3"/>
    <w:rsid w:val="73155AC0"/>
    <w:rsid w:val="731629DD"/>
    <w:rsid w:val="731A4C42"/>
    <w:rsid w:val="73275372"/>
    <w:rsid w:val="732D2602"/>
    <w:rsid w:val="732F57C2"/>
    <w:rsid w:val="733552ED"/>
    <w:rsid w:val="73374BA6"/>
    <w:rsid w:val="733864EB"/>
    <w:rsid w:val="733C304D"/>
    <w:rsid w:val="73412411"/>
    <w:rsid w:val="73480D88"/>
    <w:rsid w:val="73494A19"/>
    <w:rsid w:val="73511A41"/>
    <w:rsid w:val="7351254E"/>
    <w:rsid w:val="735B0E4A"/>
    <w:rsid w:val="735D68E7"/>
    <w:rsid w:val="735E122C"/>
    <w:rsid w:val="736852AF"/>
    <w:rsid w:val="736930E3"/>
    <w:rsid w:val="738010A9"/>
    <w:rsid w:val="738549F4"/>
    <w:rsid w:val="738D1AFA"/>
    <w:rsid w:val="73951A28"/>
    <w:rsid w:val="739C7F8F"/>
    <w:rsid w:val="73A330CC"/>
    <w:rsid w:val="73A429A0"/>
    <w:rsid w:val="73A71497"/>
    <w:rsid w:val="73AA445A"/>
    <w:rsid w:val="73B13A3B"/>
    <w:rsid w:val="73B47087"/>
    <w:rsid w:val="73B54BAD"/>
    <w:rsid w:val="73B804C9"/>
    <w:rsid w:val="73BD58F6"/>
    <w:rsid w:val="73C44DF0"/>
    <w:rsid w:val="73C74154"/>
    <w:rsid w:val="73C85555"/>
    <w:rsid w:val="73CC0FF8"/>
    <w:rsid w:val="73D74A7C"/>
    <w:rsid w:val="73DA36D4"/>
    <w:rsid w:val="73DA5F9E"/>
    <w:rsid w:val="73DD562B"/>
    <w:rsid w:val="73DE2130"/>
    <w:rsid w:val="73EE75B0"/>
    <w:rsid w:val="73F658A1"/>
    <w:rsid w:val="73F82AB7"/>
    <w:rsid w:val="73F90F3E"/>
    <w:rsid w:val="73FC458A"/>
    <w:rsid w:val="740718AD"/>
    <w:rsid w:val="740873D3"/>
    <w:rsid w:val="741939A9"/>
    <w:rsid w:val="741D2E7E"/>
    <w:rsid w:val="74202B4F"/>
    <w:rsid w:val="742064CB"/>
    <w:rsid w:val="74233658"/>
    <w:rsid w:val="74293F63"/>
    <w:rsid w:val="742A28A5"/>
    <w:rsid w:val="742B674D"/>
    <w:rsid w:val="742E12AB"/>
    <w:rsid w:val="742E34AA"/>
    <w:rsid w:val="742F2894"/>
    <w:rsid w:val="74300A9E"/>
    <w:rsid w:val="743069AD"/>
    <w:rsid w:val="74387CB8"/>
    <w:rsid w:val="743E1047"/>
    <w:rsid w:val="74440DD6"/>
    <w:rsid w:val="744523D5"/>
    <w:rsid w:val="74477EFB"/>
    <w:rsid w:val="744877CF"/>
    <w:rsid w:val="744C5512"/>
    <w:rsid w:val="745368A0"/>
    <w:rsid w:val="745448C5"/>
    <w:rsid w:val="745C569E"/>
    <w:rsid w:val="745E5245"/>
    <w:rsid w:val="746539C7"/>
    <w:rsid w:val="746A6365"/>
    <w:rsid w:val="746C5062"/>
    <w:rsid w:val="746C5BB4"/>
    <w:rsid w:val="746F1D15"/>
    <w:rsid w:val="74766382"/>
    <w:rsid w:val="74772021"/>
    <w:rsid w:val="7478678D"/>
    <w:rsid w:val="747F47CF"/>
    <w:rsid w:val="747F58E7"/>
    <w:rsid w:val="74805A26"/>
    <w:rsid w:val="748417FD"/>
    <w:rsid w:val="74866EE8"/>
    <w:rsid w:val="74985262"/>
    <w:rsid w:val="74A07EDD"/>
    <w:rsid w:val="74A501B8"/>
    <w:rsid w:val="74AA2079"/>
    <w:rsid w:val="74AE3A68"/>
    <w:rsid w:val="74B44E65"/>
    <w:rsid w:val="74B530B7"/>
    <w:rsid w:val="74BB4445"/>
    <w:rsid w:val="74BF5CE3"/>
    <w:rsid w:val="74C3746F"/>
    <w:rsid w:val="74C979C7"/>
    <w:rsid w:val="74CE2136"/>
    <w:rsid w:val="74D25722"/>
    <w:rsid w:val="74D74BBC"/>
    <w:rsid w:val="74D961D2"/>
    <w:rsid w:val="74DA0D6F"/>
    <w:rsid w:val="74DD616A"/>
    <w:rsid w:val="74E10924"/>
    <w:rsid w:val="74E35C50"/>
    <w:rsid w:val="74E37CE2"/>
    <w:rsid w:val="750F2C27"/>
    <w:rsid w:val="75102603"/>
    <w:rsid w:val="75134281"/>
    <w:rsid w:val="75156511"/>
    <w:rsid w:val="75157FF9"/>
    <w:rsid w:val="751D46FC"/>
    <w:rsid w:val="751F3575"/>
    <w:rsid w:val="752C0E9F"/>
    <w:rsid w:val="752E55CB"/>
    <w:rsid w:val="752E584B"/>
    <w:rsid w:val="7530273D"/>
    <w:rsid w:val="753B0BFF"/>
    <w:rsid w:val="753C37D8"/>
    <w:rsid w:val="754D7793"/>
    <w:rsid w:val="75502DDF"/>
    <w:rsid w:val="75513F10"/>
    <w:rsid w:val="755375DA"/>
    <w:rsid w:val="755A3C5E"/>
    <w:rsid w:val="75616D9B"/>
    <w:rsid w:val="75667C5F"/>
    <w:rsid w:val="75667FDD"/>
    <w:rsid w:val="75792336"/>
    <w:rsid w:val="757C5983"/>
    <w:rsid w:val="757D16FB"/>
    <w:rsid w:val="757F5473"/>
    <w:rsid w:val="758568D1"/>
    <w:rsid w:val="75864A53"/>
    <w:rsid w:val="758C5085"/>
    <w:rsid w:val="758E56B6"/>
    <w:rsid w:val="75914A80"/>
    <w:rsid w:val="7592687C"/>
    <w:rsid w:val="75951AF7"/>
    <w:rsid w:val="759871F9"/>
    <w:rsid w:val="759953F7"/>
    <w:rsid w:val="75A07E88"/>
    <w:rsid w:val="75A71A11"/>
    <w:rsid w:val="75A86778"/>
    <w:rsid w:val="75AF5D58"/>
    <w:rsid w:val="75C3277C"/>
    <w:rsid w:val="75CC6F23"/>
    <w:rsid w:val="75D237F5"/>
    <w:rsid w:val="75D35839"/>
    <w:rsid w:val="75D457BF"/>
    <w:rsid w:val="75D52448"/>
    <w:rsid w:val="75D74783"/>
    <w:rsid w:val="75DC7142"/>
    <w:rsid w:val="75E55C1E"/>
    <w:rsid w:val="75E7159C"/>
    <w:rsid w:val="75F75217"/>
    <w:rsid w:val="75FA7880"/>
    <w:rsid w:val="7603354A"/>
    <w:rsid w:val="760360A4"/>
    <w:rsid w:val="76063CFF"/>
    <w:rsid w:val="76114FAD"/>
    <w:rsid w:val="761531D2"/>
    <w:rsid w:val="76165DD7"/>
    <w:rsid w:val="761F704F"/>
    <w:rsid w:val="763113BB"/>
    <w:rsid w:val="76385E17"/>
    <w:rsid w:val="76410A29"/>
    <w:rsid w:val="764228CD"/>
    <w:rsid w:val="76465F91"/>
    <w:rsid w:val="764878DE"/>
    <w:rsid w:val="764D36DD"/>
    <w:rsid w:val="764D37C3"/>
    <w:rsid w:val="764F3097"/>
    <w:rsid w:val="765468FF"/>
    <w:rsid w:val="765511F0"/>
    <w:rsid w:val="7657019E"/>
    <w:rsid w:val="76592168"/>
    <w:rsid w:val="765A5FBF"/>
    <w:rsid w:val="765B5EE0"/>
    <w:rsid w:val="765C023B"/>
    <w:rsid w:val="765C54A6"/>
    <w:rsid w:val="76620B2E"/>
    <w:rsid w:val="7662101C"/>
    <w:rsid w:val="76685FF3"/>
    <w:rsid w:val="7669278C"/>
    <w:rsid w:val="767336E4"/>
    <w:rsid w:val="76882721"/>
    <w:rsid w:val="768947FB"/>
    <w:rsid w:val="768D04E3"/>
    <w:rsid w:val="769A158A"/>
    <w:rsid w:val="769D45AE"/>
    <w:rsid w:val="769E5028"/>
    <w:rsid w:val="76A32A5A"/>
    <w:rsid w:val="76A74C81"/>
    <w:rsid w:val="76AE4262"/>
    <w:rsid w:val="76B77DE9"/>
    <w:rsid w:val="76BD05FE"/>
    <w:rsid w:val="76BD6253"/>
    <w:rsid w:val="76BF16D4"/>
    <w:rsid w:val="76CC46E8"/>
    <w:rsid w:val="76D208F4"/>
    <w:rsid w:val="76E75C21"/>
    <w:rsid w:val="76F53C3E"/>
    <w:rsid w:val="76F633CE"/>
    <w:rsid w:val="770245AD"/>
    <w:rsid w:val="77062794"/>
    <w:rsid w:val="770C0F88"/>
    <w:rsid w:val="770D0D85"/>
    <w:rsid w:val="77123A0D"/>
    <w:rsid w:val="771A07B8"/>
    <w:rsid w:val="771E10FE"/>
    <w:rsid w:val="771F15FE"/>
    <w:rsid w:val="771F48BA"/>
    <w:rsid w:val="772269FE"/>
    <w:rsid w:val="77267DCA"/>
    <w:rsid w:val="772865F8"/>
    <w:rsid w:val="772938E8"/>
    <w:rsid w:val="772B3B04"/>
    <w:rsid w:val="77366005"/>
    <w:rsid w:val="773D3837"/>
    <w:rsid w:val="77416E84"/>
    <w:rsid w:val="774249AA"/>
    <w:rsid w:val="77446974"/>
    <w:rsid w:val="7746238E"/>
    <w:rsid w:val="77536BB7"/>
    <w:rsid w:val="775F7331"/>
    <w:rsid w:val="7761179F"/>
    <w:rsid w:val="776F449C"/>
    <w:rsid w:val="77701517"/>
    <w:rsid w:val="777103BF"/>
    <w:rsid w:val="777C1DA3"/>
    <w:rsid w:val="777F401D"/>
    <w:rsid w:val="778107CA"/>
    <w:rsid w:val="77880C29"/>
    <w:rsid w:val="778F2AEB"/>
    <w:rsid w:val="77935205"/>
    <w:rsid w:val="779573FF"/>
    <w:rsid w:val="77A411C1"/>
    <w:rsid w:val="77AC6C64"/>
    <w:rsid w:val="77AC7690"/>
    <w:rsid w:val="77B238DE"/>
    <w:rsid w:val="77B9107B"/>
    <w:rsid w:val="77BA6C36"/>
    <w:rsid w:val="77BD4FD9"/>
    <w:rsid w:val="77C329ED"/>
    <w:rsid w:val="77C875A5"/>
    <w:rsid w:val="77CF650E"/>
    <w:rsid w:val="77D13370"/>
    <w:rsid w:val="77D855D9"/>
    <w:rsid w:val="77DD6A50"/>
    <w:rsid w:val="77DE59E9"/>
    <w:rsid w:val="77E443AD"/>
    <w:rsid w:val="77E86AC9"/>
    <w:rsid w:val="77FE2FC7"/>
    <w:rsid w:val="780275DA"/>
    <w:rsid w:val="78041524"/>
    <w:rsid w:val="780471A3"/>
    <w:rsid w:val="780724E5"/>
    <w:rsid w:val="780E5FD4"/>
    <w:rsid w:val="78121E8B"/>
    <w:rsid w:val="781400F4"/>
    <w:rsid w:val="781478C5"/>
    <w:rsid w:val="78177BE5"/>
    <w:rsid w:val="78191BAF"/>
    <w:rsid w:val="782D12A8"/>
    <w:rsid w:val="783041A5"/>
    <w:rsid w:val="78333F36"/>
    <w:rsid w:val="783C2C9E"/>
    <w:rsid w:val="783C2CCF"/>
    <w:rsid w:val="783C3AEF"/>
    <w:rsid w:val="783C6553"/>
    <w:rsid w:val="784128EA"/>
    <w:rsid w:val="78466E62"/>
    <w:rsid w:val="785677EA"/>
    <w:rsid w:val="78653FF1"/>
    <w:rsid w:val="786F3C2C"/>
    <w:rsid w:val="78727E24"/>
    <w:rsid w:val="78743197"/>
    <w:rsid w:val="78877950"/>
    <w:rsid w:val="78882890"/>
    <w:rsid w:val="788C0F3B"/>
    <w:rsid w:val="788F01C9"/>
    <w:rsid w:val="78941235"/>
    <w:rsid w:val="78967E43"/>
    <w:rsid w:val="78972AD3"/>
    <w:rsid w:val="78A06277"/>
    <w:rsid w:val="78A648FD"/>
    <w:rsid w:val="78A82F32"/>
    <w:rsid w:val="78AA26BF"/>
    <w:rsid w:val="78AD7B0B"/>
    <w:rsid w:val="78B06DA6"/>
    <w:rsid w:val="78B35B5F"/>
    <w:rsid w:val="78BC49E1"/>
    <w:rsid w:val="78BF1770"/>
    <w:rsid w:val="78C527C7"/>
    <w:rsid w:val="78C57641"/>
    <w:rsid w:val="78C63833"/>
    <w:rsid w:val="78CA4C57"/>
    <w:rsid w:val="78CC09CF"/>
    <w:rsid w:val="78CE0BEB"/>
    <w:rsid w:val="78CF20C1"/>
    <w:rsid w:val="78D155E6"/>
    <w:rsid w:val="78D83818"/>
    <w:rsid w:val="78D9133E"/>
    <w:rsid w:val="78DB6E64"/>
    <w:rsid w:val="78E20DAF"/>
    <w:rsid w:val="78F113B2"/>
    <w:rsid w:val="78F20981"/>
    <w:rsid w:val="78F932AB"/>
    <w:rsid w:val="79142376"/>
    <w:rsid w:val="791459F8"/>
    <w:rsid w:val="791660EE"/>
    <w:rsid w:val="79174D63"/>
    <w:rsid w:val="79217ACA"/>
    <w:rsid w:val="792702FB"/>
    <w:rsid w:val="79340448"/>
    <w:rsid w:val="793B73B7"/>
    <w:rsid w:val="79435A80"/>
    <w:rsid w:val="79452591"/>
    <w:rsid w:val="79507852"/>
    <w:rsid w:val="7956298E"/>
    <w:rsid w:val="795D3D1D"/>
    <w:rsid w:val="796200E2"/>
    <w:rsid w:val="79646E59"/>
    <w:rsid w:val="7969736E"/>
    <w:rsid w:val="796A2AD5"/>
    <w:rsid w:val="796D3E79"/>
    <w:rsid w:val="7973709D"/>
    <w:rsid w:val="79766B8D"/>
    <w:rsid w:val="797B6BF1"/>
    <w:rsid w:val="797D709E"/>
    <w:rsid w:val="79817A0B"/>
    <w:rsid w:val="79833440"/>
    <w:rsid w:val="79892621"/>
    <w:rsid w:val="798C3E2A"/>
    <w:rsid w:val="7995477C"/>
    <w:rsid w:val="79972E1C"/>
    <w:rsid w:val="79994150"/>
    <w:rsid w:val="799A1B9C"/>
    <w:rsid w:val="799B65F3"/>
    <w:rsid w:val="79A82044"/>
    <w:rsid w:val="79A90CA8"/>
    <w:rsid w:val="79AE27CB"/>
    <w:rsid w:val="79AF3739"/>
    <w:rsid w:val="79B06543"/>
    <w:rsid w:val="79B666E4"/>
    <w:rsid w:val="79BA08C7"/>
    <w:rsid w:val="79BF5718"/>
    <w:rsid w:val="79C00DCD"/>
    <w:rsid w:val="79C124FE"/>
    <w:rsid w:val="79C335A0"/>
    <w:rsid w:val="79CC1EB3"/>
    <w:rsid w:val="79D938C8"/>
    <w:rsid w:val="79DC10E6"/>
    <w:rsid w:val="79DC2E94"/>
    <w:rsid w:val="79DD09BA"/>
    <w:rsid w:val="79E0276B"/>
    <w:rsid w:val="79E26883"/>
    <w:rsid w:val="79E65289"/>
    <w:rsid w:val="79E838CA"/>
    <w:rsid w:val="79FE2930"/>
    <w:rsid w:val="79FF300D"/>
    <w:rsid w:val="7A06236E"/>
    <w:rsid w:val="7A0B3779"/>
    <w:rsid w:val="7A101A1F"/>
    <w:rsid w:val="7A130BDD"/>
    <w:rsid w:val="7A145149"/>
    <w:rsid w:val="7A160D1B"/>
    <w:rsid w:val="7A203F20"/>
    <w:rsid w:val="7A2339BC"/>
    <w:rsid w:val="7A2A2FA5"/>
    <w:rsid w:val="7A301431"/>
    <w:rsid w:val="7A383882"/>
    <w:rsid w:val="7A3B2C2D"/>
    <w:rsid w:val="7A421127"/>
    <w:rsid w:val="7A466140"/>
    <w:rsid w:val="7A492C4B"/>
    <w:rsid w:val="7A4961C2"/>
    <w:rsid w:val="7A4A2BFA"/>
    <w:rsid w:val="7A4C3D50"/>
    <w:rsid w:val="7A4D271D"/>
    <w:rsid w:val="7A4F70AE"/>
    <w:rsid w:val="7A556BC2"/>
    <w:rsid w:val="7A5C3FCF"/>
    <w:rsid w:val="7A5F5873"/>
    <w:rsid w:val="7A61437B"/>
    <w:rsid w:val="7A6257DD"/>
    <w:rsid w:val="7A6D1D3E"/>
    <w:rsid w:val="7A6E3881"/>
    <w:rsid w:val="7A741FD5"/>
    <w:rsid w:val="7A790B16"/>
    <w:rsid w:val="7A79228D"/>
    <w:rsid w:val="7A8F048A"/>
    <w:rsid w:val="7A907C92"/>
    <w:rsid w:val="7A940D02"/>
    <w:rsid w:val="7A965738"/>
    <w:rsid w:val="7A9711A9"/>
    <w:rsid w:val="7A9C22C2"/>
    <w:rsid w:val="7A9D6AC7"/>
    <w:rsid w:val="7AA94B13"/>
    <w:rsid w:val="7AAF2B65"/>
    <w:rsid w:val="7AAF5708"/>
    <w:rsid w:val="7AB10A7C"/>
    <w:rsid w:val="7AB709EF"/>
    <w:rsid w:val="7AB77958"/>
    <w:rsid w:val="7ABD525F"/>
    <w:rsid w:val="7AC246F1"/>
    <w:rsid w:val="7AC6403B"/>
    <w:rsid w:val="7ACA79B9"/>
    <w:rsid w:val="7ACD0A2E"/>
    <w:rsid w:val="7ACD6C80"/>
    <w:rsid w:val="7AD32A39"/>
    <w:rsid w:val="7ADD3367"/>
    <w:rsid w:val="7ADF343B"/>
    <w:rsid w:val="7AE364A4"/>
    <w:rsid w:val="7AE50FE5"/>
    <w:rsid w:val="7AE6784E"/>
    <w:rsid w:val="7AEC6441"/>
    <w:rsid w:val="7AFA581A"/>
    <w:rsid w:val="7AFC29C9"/>
    <w:rsid w:val="7B0209A9"/>
    <w:rsid w:val="7B0633D0"/>
    <w:rsid w:val="7B0D45F2"/>
    <w:rsid w:val="7B115769"/>
    <w:rsid w:val="7B121005"/>
    <w:rsid w:val="7B1B3F73"/>
    <w:rsid w:val="7B215D09"/>
    <w:rsid w:val="7B255EE6"/>
    <w:rsid w:val="7B2F52FF"/>
    <w:rsid w:val="7B32705A"/>
    <w:rsid w:val="7B3623F4"/>
    <w:rsid w:val="7B39099C"/>
    <w:rsid w:val="7B3B585D"/>
    <w:rsid w:val="7B3F095C"/>
    <w:rsid w:val="7B414E9D"/>
    <w:rsid w:val="7B425546"/>
    <w:rsid w:val="7B430CF1"/>
    <w:rsid w:val="7B434682"/>
    <w:rsid w:val="7B465284"/>
    <w:rsid w:val="7B571C68"/>
    <w:rsid w:val="7B5A7062"/>
    <w:rsid w:val="7B5B0730"/>
    <w:rsid w:val="7B5D7CF0"/>
    <w:rsid w:val="7B5F1FCE"/>
    <w:rsid w:val="7B643D93"/>
    <w:rsid w:val="7B6475E5"/>
    <w:rsid w:val="7B670E83"/>
    <w:rsid w:val="7B6A7778"/>
    <w:rsid w:val="7B6E1A8F"/>
    <w:rsid w:val="7B7139FF"/>
    <w:rsid w:val="7B7522C4"/>
    <w:rsid w:val="7B77219D"/>
    <w:rsid w:val="7B7766CD"/>
    <w:rsid w:val="7B7917EF"/>
    <w:rsid w:val="7B881D79"/>
    <w:rsid w:val="7B8A20A8"/>
    <w:rsid w:val="7B8B2DC3"/>
    <w:rsid w:val="7B8F7843"/>
    <w:rsid w:val="7B9D2AF7"/>
    <w:rsid w:val="7BAE2FFF"/>
    <w:rsid w:val="7BB222EA"/>
    <w:rsid w:val="7BB35E76"/>
    <w:rsid w:val="7BBA7205"/>
    <w:rsid w:val="7BBC11CF"/>
    <w:rsid w:val="7BC27865"/>
    <w:rsid w:val="7BC32255"/>
    <w:rsid w:val="7BC4009E"/>
    <w:rsid w:val="7BCB6FA6"/>
    <w:rsid w:val="7BCD518A"/>
    <w:rsid w:val="7BD15226"/>
    <w:rsid w:val="7BD209F2"/>
    <w:rsid w:val="7BD86D3E"/>
    <w:rsid w:val="7BDD749F"/>
    <w:rsid w:val="7BE36E28"/>
    <w:rsid w:val="7BE95770"/>
    <w:rsid w:val="7BE95D3C"/>
    <w:rsid w:val="7BF139E6"/>
    <w:rsid w:val="7BF32717"/>
    <w:rsid w:val="7BF344C5"/>
    <w:rsid w:val="7BF42EE8"/>
    <w:rsid w:val="7BF62A6B"/>
    <w:rsid w:val="7BF72207"/>
    <w:rsid w:val="7BF92053"/>
    <w:rsid w:val="7BFB03D2"/>
    <w:rsid w:val="7C097C82"/>
    <w:rsid w:val="7C107B4C"/>
    <w:rsid w:val="7C142DB9"/>
    <w:rsid w:val="7C155B1F"/>
    <w:rsid w:val="7C1D5CD0"/>
    <w:rsid w:val="7C1F175E"/>
    <w:rsid w:val="7C273D40"/>
    <w:rsid w:val="7C276CD3"/>
    <w:rsid w:val="7C29438A"/>
    <w:rsid w:val="7C2D3363"/>
    <w:rsid w:val="7C3920DD"/>
    <w:rsid w:val="7C411F82"/>
    <w:rsid w:val="7C5C02BC"/>
    <w:rsid w:val="7C5E077A"/>
    <w:rsid w:val="7C60014B"/>
    <w:rsid w:val="7C633007"/>
    <w:rsid w:val="7C684EB3"/>
    <w:rsid w:val="7C6E4C0A"/>
    <w:rsid w:val="7C741AA9"/>
    <w:rsid w:val="7C7575D0"/>
    <w:rsid w:val="7C820E86"/>
    <w:rsid w:val="7C8F0691"/>
    <w:rsid w:val="7C913F6E"/>
    <w:rsid w:val="7C991697"/>
    <w:rsid w:val="7C9932BE"/>
    <w:rsid w:val="7C9B5BF7"/>
    <w:rsid w:val="7C9C22FF"/>
    <w:rsid w:val="7CA47F21"/>
    <w:rsid w:val="7CA71C78"/>
    <w:rsid w:val="7CAA0021"/>
    <w:rsid w:val="7CAA64E4"/>
    <w:rsid w:val="7CAC3D05"/>
    <w:rsid w:val="7CBD2C61"/>
    <w:rsid w:val="7CBF37B9"/>
    <w:rsid w:val="7CC174D4"/>
    <w:rsid w:val="7CCA292B"/>
    <w:rsid w:val="7CCC724B"/>
    <w:rsid w:val="7CD22F59"/>
    <w:rsid w:val="7CD438B8"/>
    <w:rsid w:val="7CE210C2"/>
    <w:rsid w:val="7CFA22EB"/>
    <w:rsid w:val="7CFC361E"/>
    <w:rsid w:val="7D0337F3"/>
    <w:rsid w:val="7D050953"/>
    <w:rsid w:val="7D0D1E62"/>
    <w:rsid w:val="7D0E18E0"/>
    <w:rsid w:val="7D124E1E"/>
    <w:rsid w:val="7D176B85"/>
    <w:rsid w:val="7D256EC5"/>
    <w:rsid w:val="7D273B53"/>
    <w:rsid w:val="7D274F06"/>
    <w:rsid w:val="7D281486"/>
    <w:rsid w:val="7D2D3A06"/>
    <w:rsid w:val="7D2E186E"/>
    <w:rsid w:val="7D2E7EAA"/>
    <w:rsid w:val="7D341239"/>
    <w:rsid w:val="7D3A2A21"/>
    <w:rsid w:val="7D421E07"/>
    <w:rsid w:val="7D447D69"/>
    <w:rsid w:val="7D5269A4"/>
    <w:rsid w:val="7D592A4D"/>
    <w:rsid w:val="7D5A66F3"/>
    <w:rsid w:val="7D641D48"/>
    <w:rsid w:val="7D650875"/>
    <w:rsid w:val="7D6A07B6"/>
    <w:rsid w:val="7D73115E"/>
    <w:rsid w:val="7D7635FF"/>
    <w:rsid w:val="7D7F5021"/>
    <w:rsid w:val="7D8143DF"/>
    <w:rsid w:val="7D837779"/>
    <w:rsid w:val="7D8420F2"/>
    <w:rsid w:val="7D851BE4"/>
    <w:rsid w:val="7D8848BE"/>
    <w:rsid w:val="7D8A3EB6"/>
    <w:rsid w:val="7D90451F"/>
    <w:rsid w:val="7D911CDE"/>
    <w:rsid w:val="7D957F29"/>
    <w:rsid w:val="7D964715"/>
    <w:rsid w:val="7DA0242A"/>
    <w:rsid w:val="7DA92A99"/>
    <w:rsid w:val="7DAE00ED"/>
    <w:rsid w:val="7DAF1558"/>
    <w:rsid w:val="7DB008BF"/>
    <w:rsid w:val="7DB25657"/>
    <w:rsid w:val="7DB36601"/>
    <w:rsid w:val="7DB54128"/>
    <w:rsid w:val="7DC24137"/>
    <w:rsid w:val="7DCC76C3"/>
    <w:rsid w:val="7DD16AF9"/>
    <w:rsid w:val="7DD53301"/>
    <w:rsid w:val="7DDD4775"/>
    <w:rsid w:val="7DDD71DA"/>
    <w:rsid w:val="7DDF11A4"/>
    <w:rsid w:val="7DE14F1D"/>
    <w:rsid w:val="7DE6481E"/>
    <w:rsid w:val="7DF52776"/>
    <w:rsid w:val="7DF70618"/>
    <w:rsid w:val="7DF972A3"/>
    <w:rsid w:val="7DFC1BF7"/>
    <w:rsid w:val="7DFE2E40"/>
    <w:rsid w:val="7DFF35F5"/>
    <w:rsid w:val="7E002EC9"/>
    <w:rsid w:val="7E084A5A"/>
    <w:rsid w:val="7E133B52"/>
    <w:rsid w:val="7E185760"/>
    <w:rsid w:val="7E24305B"/>
    <w:rsid w:val="7E3A378D"/>
    <w:rsid w:val="7E3B4FD9"/>
    <w:rsid w:val="7E3E236F"/>
    <w:rsid w:val="7E3F39F1"/>
    <w:rsid w:val="7E407864"/>
    <w:rsid w:val="7E427B1E"/>
    <w:rsid w:val="7E4A5F4A"/>
    <w:rsid w:val="7E4B4A8C"/>
    <w:rsid w:val="7E4C5BA2"/>
    <w:rsid w:val="7E4C6676"/>
    <w:rsid w:val="7E4E590A"/>
    <w:rsid w:val="7E4F45E4"/>
    <w:rsid w:val="7E4F632A"/>
    <w:rsid w:val="7E567644"/>
    <w:rsid w:val="7E5971A9"/>
    <w:rsid w:val="7E5B6A5D"/>
    <w:rsid w:val="7E607661"/>
    <w:rsid w:val="7E655B4E"/>
    <w:rsid w:val="7E6801DD"/>
    <w:rsid w:val="7E6C5D84"/>
    <w:rsid w:val="7E747BDE"/>
    <w:rsid w:val="7E7676DA"/>
    <w:rsid w:val="7E796437"/>
    <w:rsid w:val="7E7B51C2"/>
    <w:rsid w:val="7E7B6FE3"/>
    <w:rsid w:val="7E7C2E97"/>
    <w:rsid w:val="7E834321"/>
    <w:rsid w:val="7E857F9E"/>
    <w:rsid w:val="7E905C32"/>
    <w:rsid w:val="7E906943"/>
    <w:rsid w:val="7E926297"/>
    <w:rsid w:val="7E9928EB"/>
    <w:rsid w:val="7E9B3FC3"/>
    <w:rsid w:val="7EA03CCE"/>
    <w:rsid w:val="7EA52354"/>
    <w:rsid w:val="7EA810CD"/>
    <w:rsid w:val="7EAA05AB"/>
    <w:rsid w:val="7EAB3475"/>
    <w:rsid w:val="7EAB3CC7"/>
    <w:rsid w:val="7EB0669D"/>
    <w:rsid w:val="7EC31904"/>
    <w:rsid w:val="7EC6004B"/>
    <w:rsid w:val="7ECC58F7"/>
    <w:rsid w:val="7ECD7C25"/>
    <w:rsid w:val="7ECF5DDF"/>
    <w:rsid w:val="7ED625A7"/>
    <w:rsid w:val="7ED749CC"/>
    <w:rsid w:val="7ED953A7"/>
    <w:rsid w:val="7ED95BF4"/>
    <w:rsid w:val="7EDC50A4"/>
    <w:rsid w:val="7EDD4A49"/>
    <w:rsid w:val="7EE147DB"/>
    <w:rsid w:val="7EE37AB4"/>
    <w:rsid w:val="7EEB3857"/>
    <w:rsid w:val="7EEC3101"/>
    <w:rsid w:val="7EF07092"/>
    <w:rsid w:val="7EF60B71"/>
    <w:rsid w:val="7F01339C"/>
    <w:rsid w:val="7F04697D"/>
    <w:rsid w:val="7F082F6B"/>
    <w:rsid w:val="7F0B1735"/>
    <w:rsid w:val="7F1135E0"/>
    <w:rsid w:val="7F16729B"/>
    <w:rsid w:val="7F1A48C3"/>
    <w:rsid w:val="7F253C46"/>
    <w:rsid w:val="7F2647E5"/>
    <w:rsid w:val="7F2C240D"/>
    <w:rsid w:val="7F3D2627"/>
    <w:rsid w:val="7F450A78"/>
    <w:rsid w:val="7F473382"/>
    <w:rsid w:val="7F490E78"/>
    <w:rsid w:val="7F4D2D93"/>
    <w:rsid w:val="7F536FF5"/>
    <w:rsid w:val="7F54734D"/>
    <w:rsid w:val="7F566B60"/>
    <w:rsid w:val="7F567F7A"/>
    <w:rsid w:val="7F5F18BF"/>
    <w:rsid w:val="7F61701C"/>
    <w:rsid w:val="7F6571E9"/>
    <w:rsid w:val="7F685BA1"/>
    <w:rsid w:val="7F6B6377"/>
    <w:rsid w:val="7F6B7524"/>
    <w:rsid w:val="7F6C58CF"/>
    <w:rsid w:val="7F6C7FA9"/>
    <w:rsid w:val="7F7F6CF4"/>
    <w:rsid w:val="7F824394"/>
    <w:rsid w:val="7F855D7C"/>
    <w:rsid w:val="7F8A15E4"/>
    <w:rsid w:val="7F951C5D"/>
    <w:rsid w:val="7F98785D"/>
    <w:rsid w:val="7F9F78FA"/>
    <w:rsid w:val="7FA7347B"/>
    <w:rsid w:val="7FAC7379"/>
    <w:rsid w:val="7FB14DC3"/>
    <w:rsid w:val="7FB309D4"/>
    <w:rsid w:val="7FB92B31"/>
    <w:rsid w:val="7FBA347C"/>
    <w:rsid w:val="7FD05249"/>
    <w:rsid w:val="7FD840FD"/>
    <w:rsid w:val="7FDB09F5"/>
    <w:rsid w:val="7FDB3278"/>
    <w:rsid w:val="7FDC5C54"/>
    <w:rsid w:val="7FDE6A59"/>
    <w:rsid w:val="7FE231CE"/>
    <w:rsid w:val="7FE4525F"/>
    <w:rsid w:val="7FE50AE2"/>
    <w:rsid w:val="7FF71025"/>
    <w:rsid w:val="7FF921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autoRedefine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paragraph" w:styleId="4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index 5"/>
    <w:basedOn w:val="1"/>
    <w:next w:val="1"/>
    <w:autoRedefine/>
    <w:qFormat/>
    <w:uiPriority w:val="0"/>
    <w:pPr>
      <w:ind w:left="1680"/>
    </w:pPr>
  </w:style>
  <w:style w:type="paragraph" w:styleId="6">
    <w:name w:val="Body Text"/>
    <w:basedOn w:val="1"/>
    <w:next w:val="5"/>
    <w:autoRedefine/>
    <w:qFormat/>
    <w:uiPriority w:val="0"/>
    <w:pPr>
      <w:spacing w:after="120"/>
    </w:pPr>
  </w:style>
  <w:style w:type="paragraph" w:styleId="7">
    <w:name w:val="Body Text Indent 2"/>
    <w:basedOn w:val="1"/>
    <w:next w:val="1"/>
    <w:autoRedefine/>
    <w:qFormat/>
    <w:uiPriority w:val="0"/>
    <w:pPr>
      <w:spacing w:after="120" w:line="480" w:lineRule="auto"/>
      <w:ind w:left="420" w:leftChars="200"/>
    </w:pPr>
  </w:style>
  <w:style w:type="paragraph" w:styleId="8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Title"/>
    <w:basedOn w:val="1"/>
    <w:next w:val="1"/>
    <w:autoRedefine/>
    <w:qFormat/>
    <w:uiPriority w:val="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4">
    <w:name w:val="Strong"/>
    <w:basedOn w:val="13"/>
    <w:autoRedefine/>
    <w:qFormat/>
    <w:uiPriority w:val="0"/>
    <w:rPr>
      <w:b/>
    </w:rPr>
  </w:style>
  <w:style w:type="character" w:styleId="15">
    <w:name w:val="page number"/>
    <w:basedOn w:val="13"/>
    <w:autoRedefine/>
    <w:qFormat/>
    <w:uiPriority w:val="0"/>
  </w:style>
  <w:style w:type="paragraph" w:customStyle="1" w:styleId="16">
    <w:name w:val="BodyTextIndent2"/>
    <w:basedOn w:val="1"/>
    <w:next w:val="1"/>
    <w:autoRedefine/>
    <w:qFormat/>
    <w:uiPriority w:val="0"/>
    <w:pPr>
      <w:spacing w:line="240" w:lineRule="auto"/>
      <w:ind w:left="420" w:leftChars="200"/>
      <w:jc w:val="both"/>
      <w:textAlignment w:val="baseline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customStyle="1" w:styleId="17">
    <w:name w:val="正文-公1"/>
    <w:basedOn w:val="1"/>
    <w:autoRedefine/>
    <w:qFormat/>
    <w:uiPriority w:val="0"/>
    <w:pPr>
      <w:ind w:firstLine="200" w:firstLineChars="200"/>
    </w:pPr>
    <w:rPr>
      <w:color w:val="000000"/>
    </w:rPr>
  </w:style>
  <w:style w:type="character" w:customStyle="1" w:styleId="18">
    <w:name w:val="NormalCharacter"/>
    <w:autoRedefine/>
    <w:qFormat/>
    <w:uiPriority w:val="0"/>
  </w:style>
  <w:style w:type="character" w:customStyle="1" w:styleId="19">
    <w:name w:val="font01"/>
    <w:basedOn w:val="13"/>
    <w:autoRedefine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0">
    <w:name w:val="font31"/>
    <w:basedOn w:val="13"/>
    <w:autoRedefine/>
    <w:qFormat/>
    <w:uiPriority w:val="0"/>
    <w:rPr>
      <w:rFonts w:ascii="Arial" w:hAnsi="Arial" w:cs="Arial"/>
      <w:b/>
      <w:color w:val="000000"/>
      <w:sz w:val="20"/>
      <w:szCs w:val="20"/>
      <w:u w:val="none"/>
    </w:rPr>
  </w:style>
  <w:style w:type="character" w:customStyle="1" w:styleId="21">
    <w:name w:val="font11"/>
    <w:basedOn w:val="13"/>
    <w:autoRedefine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paragraph" w:customStyle="1" w:styleId="22">
    <w:name w:val="p0"/>
    <w:basedOn w:val="1"/>
    <w:next w:val="9"/>
    <w:autoRedefine/>
    <w:qFormat/>
    <w:uiPriority w:val="0"/>
    <w:pPr>
      <w:widowControl/>
      <w:jc w:val="left"/>
    </w:pPr>
    <w:rPr>
      <w:rFonts w:ascii="Times New Roman" w:hAnsi="Times New Roman" w:cs="Times New Roman"/>
      <w:kern w:val="0"/>
    </w:rPr>
  </w:style>
  <w:style w:type="paragraph" w:customStyle="1" w:styleId="23">
    <w:name w:val="Normal (Web)"/>
    <w:basedOn w:val="1"/>
    <w:autoRedefine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  <w:style w:type="character" w:customStyle="1" w:styleId="24">
    <w:name w:val="font21"/>
    <w:basedOn w:val="1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25">
    <w:name w:val="正文文本1"/>
    <w:basedOn w:val="1"/>
    <w:autoRedefine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44</Pages>
  <Words>7220</Words>
  <Characters>11872</Characters>
  <Lines>1</Lines>
  <Paragraphs>1</Paragraphs>
  <TotalTime>2</TotalTime>
  <ScaleCrop>false</ScaleCrop>
  <LinksUpToDate>false</LinksUpToDate>
  <CharactersWithSpaces>13941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2019-04-12T07:07:00Z</dcterms:created>
  <dc:creator>admin</dc:creator>
  <cp:lastModifiedBy>Lenovo</cp:lastModifiedBy>
  <cp:lastPrinted>2023-12-22T02:03:00Z</cp:lastPrinted>
  <dcterms:modified xsi:type="dcterms:W3CDTF">2023-12-29T01:37:04Z</dcterms:modified>
  <dc:title>一、全州经济运行的基本情况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KSOSaveFontToCloudKey">
    <vt:lpwstr>0_btnclosed</vt:lpwstr>
  </property>
  <property fmtid="{D5CDD505-2E9C-101B-9397-08002B2CF9AE}" pid="4" name="ICV">
    <vt:lpwstr>AE37716B86804CD9AF16737779F81EAE_13</vt:lpwstr>
  </property>
</Properties>
</file>